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0B5D21" w14:textId="137B37F4" w:rsidR="009C1FE7" w:rsidRPr="0033027D" w:rsidRDefault="009C1FE7" w:rsidP="009C1FE7">
      <w:pPr>
        <w:pStyle w:val="CRCoverPage"/>
        <w:tabs>
          <w:tab w:val="right" w:pos="9639"/>
        </w:tabs>
        <w:spacing w:after="0"/>
        <w:rPr>
          <w:b/>
          <w:noProof/>
          <w:sz w:val="24"/>
        </w:rPr>
      </w:pPr>
      <w:bookmarkStart w:id="0" w:name="_GoBack"/>
      <w:bookmarkEnd w:id="0"/>
      <w:r w:rsidRPr="0033027D">
        <w:rPr>
          <w:b/>
          <w:noProof/>
          <w:sz w:val="24"/>
        </w:rPr>
        <w:t>3GPP TSG</w:t>
      </w:r>
      <w:r>
        <w:rPr>
          <w:b/>
          <w:noProof/>
          <w:sz w:val="24"/>
        </w:rPr>
        <w:t xml:space="preserve"> RAN </w:t>
      </w:r>
      <w:r w:rsidRPr="0033027D">
        <w:rPr>
          <w:b/>
          <w:noProof/>
          <w:sz w:val="24"/>
        </w:rPr>
        <w:t>Meeting #</w:t>
      </w:r>
      <w:r>
        <w:rPr>
          <w:b/>
          <w:noProof/>
          <w:sz w:val="24"/>
        </w:rPr>
        <w:t>86</w:t>
      </w:r>
      <w:r w:rsidRPr="0033027D">
        <w:rPr>
          <w:b/>
          <w:noProof/>
          <w:sz w:val="24"/>
        </w:rPr>
        <w:tab/>
      </w:r>
      <w:r>
        <w:rPr>
          <w:b/>
          <w:noProof/>
          <w:sz w:val="24"/>
        </w:rPr>
        <w:t>RP-192804</w:t>
      </w:r>
    </w:p>
    <w:p w14:paraId="550FB9AD" w14:textId="68905E22" w:rsidR="005B5805" w:rsidRDefault="009C1FE7" w:rsidP="009C1FE7">
      <w:pPr>
        <w:pStyle w:val="CRCoverPage"/>
        <w:tabs>
          <w:tab w:val="right" w:pos="9639"/>
        </w:tabs>
        <w:spacing w:after="0"/>
        <w:rPr>
          <w:b/>
          <w:noProof/>
          <w:sz w:val="24"/>
        </w:rPr>
      </w:pPr>
      <w:r>
        <w:rPr>
          <w:b/>
          <w:noProof/>
          <w:sz w:val="24"/>
        </w:rPr>
        <w:t>Sitges, Spain</w:t>
      </w:r>
      <w:r w:rsidRPr="0033027D">
        <w:rPr>
          <w:b/>
          <w:noProof/>
          <w:sz w:val="24"/>
        </w:rPr>
        <w:t>, D</w:t>
      </w:r>
      <w:r>
        <w:rPr>
          <w:b/>
          <w:noProof/>
          <w:sz w:val="24"/>
        </w:rPr>
        <w:t>ecember 9-12</w:t>
      </w:r>
      <w:r w:rsidR="005B5805">
        <w:rPr>
          <w:b/>
          <w:noProof/>
          <w:sz w:val="24"/>
        </w:rPr>
        <w:t>, 2019</w:t>
      </w:r>
    </w:p>
    <w:p w14:paraId="7FE951B7" w14:textId="77777777" w:rsidR="002326E7" w:rsidRDefault="002326E7">
      <w:pPr>
        <w:tabs>
          <w:tab w:val="right" w:pos="10440"/>
          <w:tab w:val="right" w:pos="13323"/>
        </w:tabs>
        <w:spacing w:afterLines="100" w:after="240"/>
        <w:rPr>
          <w:rFonts w:ascii="Arial" w:eastAsia="MS Mincho" w:hAnsi="Arial" w:cs="Arial"/>
          <w:b/>
          <w:color w:val="FF0000"/>
          <w:sz w:val="24"/>
          <w:szCs w:val="24"/>
          <w:lang w:eastAsia="ja-JP"/>
        </w:rPr>
      </w:pPr>
    </w:p>
    <w:p w14:paraId="05784035" w14:textId="77777777" w:rsidR="009C1FE7" w:rsidRPr="00D928C5" w:rsidRDefault="009C1FE7">
      <w:pPr>
        <w:tabs>
          <w:tab w:val="right" w:pos="10440"/>
          <w:tab w:val="right" w:pos="13323"/>
        </w:tabs>
        <w:spacing w:afterLines="100" w:after="240"/>
        <w:rPr>
          <w:rFonts w:ascii="Arial" w:eastAsia="MS Mincho" w:hAnsi="Arial" w:cs="Arial"/>
          <w:b/>
          <w:color w:val="FF0000"/>
          <w:sz w:val="24"/>
          <w:szCs w:val="24"/>
          <w:lang w:eastAsia="ja-JP"/>
        </w:rPr>
      </w:pPr>
    </w:p>
    <w:p w14:paraId="34F0DDE1" w14:textId="204EC753" w:rsidR="009451FB" w:rsidRPr="002447FB" w:rsidRDefault="009451FB" w:rsidP="009451FB">
      <w:pPr>
        <w:tabs>
          <w:tab w:val="left" w:pos="1985"/>
        </w:tabs>
        <w:jc w:val="both"/>
        <w:rPr>
          <w:rFonts w:ascii="Arial" w:hAnsi="Arial" w:cs="Arial"/>
          <w:sz w:val="22"/>
          <w:szCs w:val="22"/>
        </w:rPr>
      </w:pPr>
      <w:r w:rsidRPr="00D928C5">
        <w:rPr>
          <w:rFonts w:ascii="Arial" w:hAnsi="Arial" w:cs="Arial"/>
          <w:b/>
          <w:sz w:val="22"/>
          <w:szCs w:val="22"/>
        </w:rPr>
        <w:t xml:space="preserve">Source: </w:t>
      </w:r>
      <w:r w:rsidRPr="00D928C5">
        <w:rPr>
          <w:rFonts w:ascii="Arial" w:hAnsi="Arial" w:cs="Arial"/>
          <w:b/>
          <w:sz w:val="22"/>
          <w:szCs w:val="22"/>
        </w:rPr>
        <w:tab/>
      </w:r>
      <w:r w:rsidR="009C1FE7" w:rsidRPr="009C1FE7">
        <w:rPr>
          <w:rFonts w:ascii="Arial" w:hAnsi="Arial" w:cs="Arial"/>
          <w:sz w:val="22"/>
          <w:szCs w:val="22"/>
        </w:rPr>
        <w:t>Huawei</w:t>
      </w:r>
      <w:r w:rsidR="009C1FE7">
        <w:rPr>
          <w:rFonts w:ascii="Arial" w:hAnsi="Arial" w:cs="Arial"/>
          <w:sz w:val="22"/>
          <w:szCs w:val="22"/>
        </w:rPr>
        <w:t>,</w:t>
      </w:r>
      <w:r w:rsidR="009C1FE7" w:rsidRPr="009C1FE7">
        <w:rPr>
          <w:rFonts w:ascii="Arial" w:hAnsi="Arial" w:cs="Arial"/>
          <w:sz w:val="22"/>
          <w:szCs w:val="22"/>
        </w:rPr>
        <w:t xml:space="preserve"> </w:t>
      </w:r>
      <w:r w:rsidR="00617A89" w:rsidRPr="009C1FE7">
        <w:rPr>
          <w:rFonts w:ascii="Arial" w:hAnsi="Arial" w:cs="Arial"/>
          <w:sz w:val="22"/>
          <w:szCs w:val="22"/>
        </w:rPr>
        <w:t>HiSilicon</w:t>
      </w:r>
    </w:p>
    <w:p w14:paraId="65769DA2" w14:textId="1B317E80" w:rsidR="00007815" w:rsidRPr="003D6DAC" w:rsidRDefault="00DB64C8" w:rsidP="00007815">
      <w:pPr>
        <w:tabs>
          <w:tab w:val="left" w:pos="1985"/>
        </w:tabs>
        <w:jc w:val="both"/>
        <w:rPr>
          <w:rFonts w:ascii="Arial" w:hAnsi="Arial" w:cs="Arial"/>
          <w:sz w:val="22"/>
          <w:szCs w:val="22"/>
        </w:rPr>
      </w:pPr>
      <w:r w:rsidRPr="002447FB">
        <w:rPr>
          <w:rFonts w:ascii="Arial" w:hAnsi="Arial" w:cs="Arial"/>
          <w:b/>
          <w:sz w:val="22"/>
          <w:szCs w:val="22"/>
        </w:rPr>
        <w:t>Title:</w:t>
      </w:r>
      <w:r w:rsidR="009451FB" w:rsidRPr="002447FB">
        <w:rPr>
          <w:rFonts w:ascii="Arial" w:hAnsi="Arial" w:cs="Arial"/>
          <w:b/>
          <w:sz w:val="22"/>
          <w:szCs w:val="22"/>
        </w:rPr>
        <w:tab/>
      </w:r>
      <w:r w:rsidR="009C1FE7" w:rsidRPr="009C1FE7">
        <w:rPr>
          <w:rFonts w:ascii="Arial" w:hAnsi="Arial" w:cs="Arial"/>
          <w:sz w:val="22"/>
          <w:szCs w:val="22"/>
        </w:rPr>
        <w:t>Motivation to revise eAAS WID to provide external TR (37.9xx) on OTA testing</w:t>
      </w:r>
    </w:p>
    <w:p w14:paraId="2BA0B407" w14:textId="7DBA6728" w:rsidR="009451FB" w:rsidRPr="002447FB" w:rsidRDefault="009451FB" w:rsidP="009451FB">
      <w:pPr>
        <w:tabs>
          <w:tab w:val="left" w:pos="1985"/>
        </w:tabs>
        <w:jc w:val="both"/>
        <w:rPr>
          <w:rFonts w:ascii="Arial" w:hAnsi="Arial" w:cs="Arial"/>
          <w:b/>
          <w:sz w:val="22"/>
          <w:szCs w:val="22"/>
          <w:lang w:eastAsia="zh-CN"/>
        </w:rPr>
      </w:pPr>
      <w:r w:rsidRPr="00DF1F08">
        <w:rPr>
          <w:rFonts w:ascii="Arial" w:hAnsi="Arial" w:cs="Arial"/>
          <w:b/>
          <w:sz w:val="22"/>
          <w:szCs w:val="22"/>
        </w:rPr>
        <w:t>Agenda Item:</w:t>
      </w:r>
      <w:r w:rsidRPr="00DF1F08">
        <w:rPr>
          <w:rFonts w:ascii="Arial" w:hAnsi="Arial" w:cs="Arial"/>
          <w:b/>
          <w:sz w:val="22"/>
          <w:szCs w:val="22"/>
        </w:rPr>
        <w:tab/>
      </w:r>
      <w:r w:rsidR="009C1FE7">
        <w:rPr>
          <w:rFonts w:ascii="Arial" w:hAnsi="Arial" w:cs="Arial"/>
          <w:sz w:val="22"/>
          <w:szCs w:val="22"/>
        </w:rPr>
        <w:t>14</w:t>
      </w:r>
    </w:p>
    <w:p w14:paraId="4F272943" w14:textId="34234A58" w:rsidR="009451FB" w:rsidRPr="002650D2" w:rsidRDefault="009451FB" w:rsidP="009451FB">
      <w:pPr>
        <w:tabs>
          <w:tab w:val="left" w:pos="1985"/>
        </w:tabs>
        <w:jc w:val="both"/>
        <w:rPr>
          <w:rFonts w:ascii="Arial" w:hAnsi="Arial" w:cs="Arial"/>
          <w:b/>
          <w:sz w:val="22"/>
          <w:szCs w:val="22"/>
          <w:lang w:eastAsia="zh-CN"/>
        </w:rPr>
      </w:pPr>
      <w:r w:rsidRPr="002650D2">
        <w:rPr>
          <w:rFonts w:ascii="Arial" w:hAnsi="Arial" w:cs="Arial"/>
          <w:b/>
          <w:sz w:val="22"/>
          <w:szCs w:val="22"/>
        </w:rPr>
        <w:t>Document for:</w:t>
      </w:r>
      <w:r w:rsidRPr="002650D2">
        <w:rPr>
          <w:rFonts w:ascii="Arial" w:hAnsi="Arial" w:cs="Arial"/>
          <w:b/>
          <w:sz w:val="22"/>
          <w:szCs w:val="22"/>
        </w:rPr>
        <w:tab/>
      </w:r>
      <w:r w:rsidR="00054A27">
        <w:rPr>
          <w:rFonts w:ascii="Arial" w:hAnsi="Arial" w:cs="Arial"/>
          <w:color w:val="000000" w:themeColor="text1"/>
          <w:sz w:val="22"/>
          <w:szCs w:val="22"/>
        </w:rPr>
        <w:t>Discussion</w:t>
      </w:r>
    </w:p>
    <w:p w14:paraId="2C66DC70" w14:textId="77777777" w:rsidR="00CA5E15" w:rsidRDefault="00D6118C" w:rsidP="00CD0C91">
      <w:pPr>
        <w:pStyle w:val="Heading1"/>
      </w:pPr>
      <w:r w:rsidRPr="00AC6EE7">
        <w:t>In</w:t>
      </w:r>
      <w:r w:rsidRPr="006F6296">
        <w:t>troduction</w:t>
      </w:r>
    </w:p>
    <w:p w14:paraId="58832DC6" w14:textId="30B9F021" w:rsidR="00EC3B36" w:rsidRPr="009D7AE6" w:rsidRDefault="00EC3B36" w:rsidP="00EC3B36">
      <w:r w:rsidRPr="00082198">
        <w:t xml:space="preserve">It was observed that TS 38.141-2 </w:t>
      </w:r>
      <w:r>
        <w:t>(NR BS radiated testing specification) and TS 37.145-2</w:t>
      </w:r>
      <w:r w:rsidRPr="00082198">
        <w:t xml:space="preserve"> </w:t>
      </w:r>
      <w:r>
        <w:t xml:space="preserve">(OTA AAS BS test specification) are </w:t>
      </w:r>
      <w:r w:rsidRPr="00082198">
        <w:t xml:space="preserve">referring to </w:t>
      </w:r>
      <w:r>
        <w:t>multiple</w:t>
      </w:r>
      <w:r w:rsidRPr="00082198">
        <w:t xml:space="preserve"> internal 3x.8xx series TRs, which is not allowed by th</w:t>
      </w:r>
      <w:r w:rsidRPr="009D7AE6">
        <w:t xml:space="preserve">e </w:t>
      </w:r>
      <w:r w:rsidR="009D7AE6" w:rsidRPr="009D7AE6">
        <w:t xml:space="preserve">3GPP </w:t>
      </w:r>
      <w:r w:rsidRPr="009D7AE6">
        <w:t>drafting rules. Those references are required in order to capture valid technical details of the OTA BS testing aspects and cannot be avoided</w:t>
      </w:r>
      <w:r w:rsidR="00B06D09">
        <w:t xml:space="preserve"> in the above mentioned RAN4 specifications</w:t>
      </w:r>
      <w:r w:rsidRPr="009D7AE6">
        <w:t xml:space="preserve">. </w:t>
      </w:r>
    </w:p>
    <w:p w14:paraId="47F05BC4" w14:textId="31F186CB" w:rsidR="009D7AE6" w:rsidRPr="009D7AE6" w:rsidRDefault="00007815" w:rsidP="00F9577C">
      <w:r w:rsidRPr="009D7AE6">
        <w:t xml:space="preserve">Based on </w:t>
      </w:r>
      <w:r w:rsidR="009D7AE6" w:rsidRPr="009D7AE6">
        <w:t xml:space="preserve">RAN4 decision, further supported by the </w:t>
      </w:r>
      <w:r w:rsidR="00E31746" w:rsidRPr="009D7AE6">
        <w:t>RAN4 secretary</w:t>
      </w:r>
      <w:r w:rsidR="009D7AE6" w:rsidRPr="009D7AE6">
        <w:t xml:space="preserve"> feedback</w:t>
      </w:r>
      <w:r w:rsidR="00E31746" w:rsidRPr="009D7AE6">
        <w:t xml:space="preserve">, </w:t>
      </w:r>
      <w:r w:rsidR="009D7AE6" w:rsidRPr="009D7AE6">
        <w:t xml:space="preserve">and </w:t>
      </w:r>
      <w:r w:rsidR="00E31746" w:rsidRPr="009D7AE6">
        <w:t xml:space="preserve">backed by the confirmation from the </w:t>
      </w:r>
      <w:r w:rsidRPr="009D7AE6">
        <w:t>MCC</w:t>
      </w:r>
      <w:r w:rsidR="00E31746" w:rsidRPr="009D7AE6">
        <w:t>’s spec manager</w:t>
      </w:r>
      <w:r w:rsidR="009D7AE6" w:rsidRPr="009D7AE6">
        <w:t xml:space="preserve">, the way forward to fix the above issue is </w:t>
      </w:r>
      <w:r w:rsidR="00A65F7C">
        <w:t>generate single</w:t>
      </w:r>
      <w:r w:rsidR="009D7AE6" w:rsidRPr="009D7AE6">
        <w:t xml:space="preserve"> External TR </w:t>
      </w:r>
      <w:r w:rsidR="008173B4">
        <w:t xml:space="preserve">37.9xx (which is allowed to be referenced by the drafting rules) </w:t>
      </w:r>
      <w:r w:rsidR="009D7AE6" w:rsidRPr="009D7AE6">
        <w:t xml:space="preserve">under the eAAS WID and shift </w:t>
      </w:r>
      <w:r w:rsidR="00A65F7C">
        <w:t xml:space="preserve">all required </w:t>
      </w:r>
      <w:r w:rsidR="009D7AE6" w:rsidRPr="009D7AE6">
        <w:t xml:space="preserve">technical content from related AAS and NR internal TRs. </w:t>
      </w:r>
    </w:p>
    <w:p w14:paraId="4B7661B5" w14:textId="7A979A07" w:rsidR="00F9577C" w:rsidRPr="009D7AE6" w:rsidRDefault="009D7AE6" w:rsidP="00F9577C">
      <w:r w:rsidRPr="009D7AE6">
        <w:t>More background and details on the proposed solution are provided below.</w:t>
      </w:r>
    </w:p>
    <w:p w14:paraId="735BD164" w14:textId="77777777" w:rsidR="009D47F1" w:rsidRPr="00DF7741" w:rsidRDefault="00EB076D" w:rsidP="009D47F1">
      <w:pPr>
        <w:pStyle w:val="Heading1"/>
        <w:rPr>
          <w:color w:val="000000" w:themeColor="text1"/>
        </w:rPr>
      </w:pPr>
      <w:r w:rsidRPr="00DF7741">
        <w:rPr>
          <w:color w:val="000000" w:themeColor="text1"/>
        </w:rPr>
        <w:t>Discussion</w:t>
      </w:r>
    </w:p>
    <w:p w14:paraId="4B2664EB" w14:textId="53FA7937" w:rsidR="00BC2BA3" w:rsidRPr="00DF7741" w:rsidRDefault="00B04BB7" w:rsidP="00BC2BA3">
      <w:pPr>
        <w:rPr>
          <w:noProof/>
        </w:rPr>
      </w:pPr>
      <w:r w:rsidRPr="00DF7741">
        <w:t xml:space="preserve">During RAN4#92bis meeting contribution in [1] was discussed and based on the online discussion and feedback from MCC, it was concluded to follow with </w:t>
      </w:r>
      <w:r w:rsidR="00DF7741">
        <w:t xml:space="preserve">introduction of </w:t>
      </w:r>
      <w:r w:rsidRPr="00DF7741">
        <w:rPr>
          <w:noProof/>
        </w:rPr>
        <w:t>a single 3x.9xx Technical Report capturing all the required informarion for the OTA BS testing.</w:t>
      </w:r>
    </w:p>
    <w:p w14:paraId="01779204" w14:textId="4B090254" w:rsidR="00B04BB7" w:rsidRPr="00DF7741" w:rsidRDefault="00B04BB7" w:rsidP="00BC2BA3">
      <w:r w:rsidRPr="00DF7741">
        <w:t>After the RAN4#92bis meeting, additional feedback from MCC was received</w:t>
      </w:r>
      <w:r w:rsidR="00DF7741">
        <w:t xml:space="preserve"> based on confirmation from the MCC spec manager</w:t>
      </w:r>
      <w:r w:rsidR="00B4605C" w:rsidRPr="00DF7741">
        <w:t xml:space="preserve">, as follows: </w:t>
      </w:r>
    </w:p>
    <w:p w14:paraId="3419684C" w14:textId="77777777" w:rsidR="00B4605C" w:rsidRPr="00ED3150" w:rsidRDefault="00B4605C" w:rsidP="00B4605C">
      <w:pPr>
        <w:pStyle w:val="ListParagraph"/>
        <w:numPr>
          <w:ilvl w:val="0"/>
          <w:numId w:val="9"/>
        </w:numPr>
        <w:ind w:firstLineChars="0"/>
      </w:pPr>
      <w:r w:rsidRPr="00ED3150">
        <w:t xml:space="preserve">New external TR (i.e. 37.9xx series) will be added to the eAAS WI under the under ‘AASenh_BS_LTE_UTRA’ WID. </w:t>
      </w:r>
    </w:p>
    <w:p w14:paraId="7912A617" w14:textId="6E68DE36" w:rsidR="00817480" w:rsidRPr="00ED3150" w:rsidRDefault="00B4605C" w:rsidP="00DF7741">
      <w:pPr>
        <w:pStyle w:val="ListParagraph"/>
        <w:numPr>
          <w:ilvl w:val="0"/>
          <w:numId w:val="9"/>
        </w:numPr>
        <w:ind w:firstLineChars="0"/>
      </w:pPr>
      <w:r w:rsidRPr="00ED3150">
        <w:t xml:space="preserve">eAAS WID </w:t>
      </w:r>
      <w:r w:rsidR="00817480" w:rsidRPr="00ED3150">
        <w:t xml:space="preserve">[2] </w:t>
      </w:r>
      <w:r w:rsidRPr="00ED3150">
        <w:t xml:space="preserve">have to be revised accordingly, and to be submitted to </w:t>
      </w:r>
      <w:r w:rsidR="00DF7741" w:rsidRPr="00ED3150">
        <w:t xml:space="preserve">RAN#86 </w:t>
      </w:r>
      <w:r w:rsidRPr="00ED3150">
        <w:t xml:space="preserve">for approval </w:t>
      </w:r>
    </w:p>
    <w:p w14:paraId="0EBA1BD0" w14:textId="0474B465" w:rsidR="00B4605C" w:rsidRPr="00ED3150" w:rsidRDefault="00B4605C" w:rsidP="00B4605C">
      <w:pPr>
        <w:pStyle w:val="ListParagraph"/>
        <w:numPr>
          <w:ilvl w:val="0"/>
          <w:numId w:val="9"/>
        </w:numPr>
        <w:ind w:firstLineChars="0"/>
      </w:pPr>
      <w:r w:rsidRPr="00ED3150">
        <w:t>Once the updated eAAS WID is approved, new TR number will be allocated.</w:t>
      </w:r>
    </w:p>
    <w:p w14:paraId="20DCEAAF" w14:textId="3C77CB84" w:rsidR="00B4605C" w:rsidRPr="00ED3150" w:rsidRDefault="00B4605C" w:rsidP="00B4605C">
      <w:pPr>
        <w:pStyle w:val="ListParagraph"/>
        <w:numPr>
          <w:ilvl w:val="0"/>
          <w:numId w:val="9"/>
        </w:numPr>
        <w:ind w:firstLineChars="0"/>
      </w:pPr>
      <w:r w:rsidRPr="00ED3150">
        <w:t xml:space="preserve">Once the TR is completed, it needs to be submitted to RAN for formal approval. </w:t>
      </w:r>
    </w:p>
    <w:p w14:paraId="23AB13EF" w14:textId="77777777" w:rsidR="00817480" w:rsidRPr="00ED3150" w:rsidRDefault="00817480" w:rsidP="00BC2BA3"/>
    <w:p w14:paraId="4DB6F172" w14:textId="31BAADF4" w:rsidR="00B4605C" w:rsidRPr="00ED3150" w:rsidRDefault="00817480" w:rsidP="00BC2BA3">
      <w:r w:rsidRPr="00ED3150">
        <w:t xml:space="preserve">Based on the above feedback, the procedure proposed in [1] is further updated as follows: </w:t>
      </w:r>
    </w:p>
    <w:p w14:paraId="61B02C2D" w14:textId="324C5D6D" w:rsidR="00817480" w:rsidRPr="00ED3150" w:rsidRDefault="00817480" w:rsidP="00817480">
      <w:pPr>
        <w:pStyle w:val="ListParagraph"/>
        <w:numPr>
          <w:ilvl w:val="0"/>
          <w:numId w:val="10"/>
        </w:numPr>
        <w:ind w:firstLineChars="0"/>
        <w:rPr>
          <w:noProof/>
        </w:rPr>
      </w:pPr>
      <w:r w:rsidRPr="00ED3150">
        <w:rPr>
          <w:noProof/>
        </w:rPr>
        <w:t xml:space="preserve">Generate a single 37.9xx Technical Report capturing all the required informarion for the OTA BS testing: </w:t>
      </w:r>
    </w:p>
    <w:p w14:paraId="3E9B9F94" w14:textId="36A8E003" w:rsidR="00817480" w:rsidRPr="00ED3150" w:rsidRDefault="00817480" w:rsidP="00817480">
      <w:pPr>
        <w:pStyle w:val="ListParagraph"/>
        <w:numPr>
          <w:ilvl w:val="1"/>
          <w:numId w:val="10"/>
        </w:numPr>
        <w:ind w:firstLineChars="0"/>
        <w:rPr>
          <w:noProof/>
        </w:rPr>
      </w:pPr>
      <w:r w:rsidRPr="00ED3150">
        <w:rPr>
          <w:noProof/>
        </w:rPr>
        <w:t>Single TR for AAS BS and NR BS purposes</w:t>
      </w:r>
      <w:r w:rsidR="00ED3C0B" w:rsidRPr="00ED3150">
        <w:rPr>
          <w:noProof/>
        </w:rPr>
        <w:t>, based on the updated eAAS WID</w:t>
      </w:r>
      <w:r w:rsidRPr="00ED3150">
        <w:rPr>
          <w:noProof/>
        </w:rPr>
        <w:t xml:space="preserve">. </w:t>
      </w:r>
    </w:p>
    <w:p w14:paraId="7345B373" w14:textId="77777777" w:rsidR="00817480" w:rsidRPr="00ED3150" w:rsidRDefault="00817480" w:rsidP="00817480">
      <w:pPr>
        <w:pStyle w:val="ListParagraph"/>
        <w:numPr>
          <w:ilvl w:val="1"/>
          <w:numId w:val="10"/>
        </w:numPr>
        <w:ind w:firstLineChars="0"/>
        <w:rPr>
          <w:noProof/>
        </w:rPr>
      </w:pPr>
      <w:r w:rsidRPr="00ED3150">
        <w:rPr>
          <w:noProof/>
        </w:rPr>
        <w:t xml:space="preserve">The informartion captured in this TR shall be considred to be the minimum set of the required information for the purposes of the radiated testing of the BS (i.e. avoid copy-paste approach of multiple existing TRs). </w:t>
      </w:r>
    </w:p>
    <w:p w14:paraId="540235F1" w14:textId="77777777" w:rsidR="00817480" w:rsidRPr="00ED3150" w:rsidRDefault="00817480" w:rsidP="00817480">
      <w:pPr>
        <w:pStyle w:val="ListParagraph"/>
        <w:numPr>
          <w:ilvl w:val="1"/>
          <w:numId w:val="10"/>
        </w:numPr>
        <w:ind w:firstLineChars="0"/>
        <w:rPr>
          <w:noProof/>
        </w:rPr>
      </w:pPr>
      <w:r w:rsidRPr="00ED3150">
        <w:rPr>
          <w:noProof/>
        </w:rPr>
        <w:t>The purpose of the TR is to also be a placeholder to capture additional OTA testing method details.</w:t>
      </w:r>
    </w:p>
    <w:p w14:paraId="73DC3F6E" w14:textId="77777777" w:rsidR="00817480" w:rsidRPr="00ED3150" w:rsidRDefault="00817480" w:rsidP="00817480">
      <w:pPr>
        <w:pStyle w:val="ListParagraph"/>
        <w:numPr>
          <w:ilvl w:val="0"/>
          <w:numId w:val="10"/>
        </w:numPr>
        <w:ind w:firstLineChars="0"/>
        <w:rPr>
          <w:noProof/>
        </w:rPr>
      </w:pPr>
      <w:r w:rsidRPr="00ED3150">
        <w:rPr>
          <w:noProof/>
        </w:rPr>
        <w:t xml:space="preserve">RAN4 TS specifications which are subject to this WF are listed below – each of them shall be evaluated case-by-case and the approach to handle them does not have to be the same. Consideration of the below listed TRs is FFS: </w:t>
      </w:r>
    </w:p>
    <w:p w14:paraId="637A59D7" w14:textId="77777777" w:rsidR="00817480" w:rsidRPr="00ED3150" w:rsidRDefault="00817480" w:rsidP="00817480">
      <w:pPr>
        <w:pStyle w:val="ListParagraph"/>
        <w:numPr>
          <w:ilvl w:val="1"/>
          <w:numId w:val="10"/>
        </w:numPr>
        <w:ind w:firstLineChars="0"/>
        <w:rPr>
          <w:noProof/>
        </w:rPr>
      </w:pPr>
      <w:r w:rsidRPr="00ED3150">
        <w:rPr>
          <w:noProof/>
        </w:rPr>
        <w:t>TS 38.141-2</w:t>
      </w:r>
    </w:p>
    <w:p w14:paraId="67D5891C" w14:textId="77777777" w:rsidR="00817480" w:rsidRPr="00ED3150" w:rsidRDefault="00817480" w:rsidP="00817480">
      <w:pPr>
        <w:pStyle w:val="ListParagraph"/>
        <w:numPr>
          <w:ilvl w:val="1"/>
          <w:numId w:val="10"/>
        </w:numPr>
        <w:ind w:firstLineChars="0"/>
        <w:rPr>
          <w:noProof/>
        </w:rPr>
      </w:pPr>
      <w:r w:rsidRPr="00ED3150">
        <w:rPr>
          <w:noProof/>
        </w:rPr>
        <w:t>[TR 38.817-02]</w:t>
      </w:r>
    </w:p>
    <w:p w14:paraId="05F9E89E" w14:textId="77777777" w:rsidR="00817480" w:rsidRPr="00ED3150" w:rsidRDefault="00817480" w:rsidP="00817480">
      <w:pPr>
        <w:pStyle w:val="ListParagraph"/>
        <w:numPr>
          <w:ilvl w:val="1"/>
          <w:numId w:val="10"/>
        </w:numPr>
        <w:ind w:firstLineChars="0"/>
        <w:rPr>
          <w:noProof/>
        </w:rPr>
      </w:pPr>
      <w:r w:rsidRPr="00ED3150">
        <w:rPr>
          <w:noProof/>
        </w:rPr>
        <w:t>TS 37.145-2</w:t>
      </w:r>
    </w:p>
    <w:p w14:paraId="5F5DA906" w14:textId="77777777" w:rsidR="00817480" w:rsidRPr="00ED3150" w:rsidRDefault="00817480" w:rsidP="00817480">
      <w:pPr>
        <w:pStyle w:val="ListParagraph"/>
        <w:numPr>
          <w:ilvl w:val="1"/>
          <w:numId w:val="10"/>
        </w:numPr>
        <w:ind w:firstLineChars="0"/>
        <w:rPr>
          <w:noProof/>
        </w:rPr>
      </w:pPr>
      <w:r w:rsidRPr="00ED3150">
        <w:rPr>
          <w:noProof/>
        </w:rPr>
        <w:lastRenderedPageBreak/>
        <w:t>[TR 37.843]</w:t>
      </w:r>
    </w:p>
    <w:p w14:paraId="272A2ACA" w14:textId="77777777" w:rsidR="00817480" w:rsidRPr="00ED3150" w:rsidRDefault="00817480" w:rsidP="00817480">
      <w:pPr>
        <w:pStyle w:val="ListParagraph"/>
        <w:numPr>
          <w:ilvl w:val="1"/>
          <w:numId w:val="10"/>
        </w:numPr>
        <w:ind w:firstLineChars="0"/>
        <w:rPr>
          <w:noProof/>
        </w:rPr>
      </w:pPr>
      <w:r w:rsidRPr="00ED3150">
        <w:rPr>
          <w:noProof/>
        </w:rPr>
        <w:t>[TR 37.842]</w:t>
      </w:r>
    </w:p>
    <w:p w14:paraId="17B85888" w14:textId="77777777" w:rsidR="00817480" w:rsidRPr="00ED3150" w:rsidRDefault="00817480" w:rsidP="00817480">
      <w:pPr>
        <w:pStyle w:val="ListParagraph"/>
        <w:numPr>
          <w:ilvl w:val="1"/>
          <w:numId w:val="10"/>
        </w:numPr>
        <w:ind w:firstLineChars="0"/>
        <w:rPr>
          <w:noProof/>
        </w:rPr>
      </w:pPr>
      <w:r w:rsidRPr="00ED3150">
        <w:t>[TR 37.840]</w:t>
      </w:r>
    </w:p>
    <w:p w14:paraId="16292862" w14:textId="77777777" w:rsidR="00817480" w:rsidRPr="00ED3150" w:rsidRDefault="00817480" w:rsidP="00817480">
      <w:pPr>
        <w:pStyle w:val="ListParagraph"/>
        <w:numPr>
          <w:ilvl w:val="0"/>
          <w:numId w:val="10"/>
        </w:numPr>
        <w:ind w:firstLineChars="0"/>
        <w:rPr>
          <w:noProof/>
        </w:rPr>
      </w:pPr>
      <w:r w:rsidRPr="00ED3150">
        <w:rPr>
          <w:noProof/>
        </w:rPr>
        <w:t>Once the new TR is available, clean-up the TS/TR with the following (this is to be done in one step to avoid multiple CRs):</w:t>
      </w:r>
    </w:p>
    <w:p w14:paraId="43FEFC50" w14:textId="77777777" w:rsidR="00817480" w:rsidRPr="00ED3150" w:rsidRDefault="00817480" w:rsidP="00817480">
      <w:pPr>
        <w:pStyle w:val="ListParagraph"/>
        <w:numPr>
          <w:ilvl w:val="1"/>
          <w:numId w:val="10"/>
        </w:numPr>
        <w:ind w:firstLineChars="0"/>
        <w:rPr>
          <w:noProof/>
        </w:rPr>
      </w:pPr>
      <w:r w:rsidRPr="00ED3150">
        <w:rPr>
          <w:noProof/>
        </w:rPr>
        <w:t>Consider removing informative referneces to 3x.8xx TRs which are seen as not necessary, informative-only, etc.</w:t>
      </w:r>
    </w:p>
    <w:p w14:paraId="28225232" w14:textId="77777777" w:rsidR="00817480" w:rsidRPr="00ED3150" w:rsidRDefault="00817480" w:rsidP="00817480">
      <w:pPr>
        <w:pStyle w:val="ListParagraph"/>
        <w:numPr>
          <w:ilvl w:val="1"/>
          <w:numId w:val="10"/>
        </w:numPr>
        <w:ind w:firstLineChars="0"/>
        <w:rPr>
          <w:noProof/>
        </w:rPr>
      </w:pPr>
      <w:r w:rsidRPr="00ED3150">
        <w:rPr>
          <w:noProof/>
        </w:rPr>
        <w:t xml:space="preserve">Replace refer referneces to 3x8xx TRs with single reference to the newly generated TR 3x.9xx. </w:t>
      </w:r>
      <w:r w:rsidRPr="00ED3150">
        <w:t xml:space="preserve"> </w:t>
      </w:r>
      <w:r w:rsidRPr="00ED3150">
        <w:rPr>
          <w:lang w:eastAsia="zh-CN"/>
        </w:rPr>
        <w:t xml:space="preserve"> </w:t>
      </w:r>
    </w:p>
    <w:p w14:paraId="47B8066E" w14:textId="77777777" w:rsidR="00817480" w:rsidRPr="00ED3150" w:rsidRDefault="00817480" w:rsidP="00817480">
      <w:pPr>
        <w:pStyle w:val="ListParagraph"/>
        <w:numPr>
          <w:ilvl w:val="0"/>
          <w:numId w:val="10"/>
        </w:numPr>
        <w:ind w:firstLineChars="0"/>
        <w:rPr>
          <w:noProof/>
        </w:rPr>
      </w:pPr>
      <w:r w:rsidRPr="00ED3150">
        <w:rPr>
          <w:lang w:eastAsia="zh-CN"/>
        </w:rPr>
        <w:t xml:space="preserve">Discuss in RAN4 and with MCC how to handle all those internal TRs which were included in the newly created TR, i.e. how to avoid redundant information among the old internal and new external TRs, etc. </w:t>
      </w:r>
    </w:p>
    <w:p w14:paraId="476717CE" w14:textId="07A69C86" w:rsidR="00336707" w:rsidRPr="00ED3150" w:rsidRDefault="00817480" w:rsidP="00336707">
      <w:pPr>
        <w:rPr>
          <w:noProof/>
        </w:rPr>
      </w:pPr>
      <w:r w:rsidRPr="00ED3150">
        <w:rPr>
          <w:noProof/>
        </w:rPr>
        <w:t xml:space="preserve">Timeline of the above procedure is </w:t>
      </w:r>
      <w:r w:rsidR="00336707" w:rsidRPr="00ED3150">
        <w:rPr>
          <w:noProof/>
        </w:rPr>
        <w:t xml:space="preserve">proposed to be arranged as follows: </w:t>
      </w:r>
    </w:p>
    <w:p w14:paraId="23D8BA91" w14:textId="1DCF7475" w:rsidR="00336707" w:rsidRPr="00ED3150" w:rsidRDefault="00336707" w:rsidP="00DD3BF2">
      <w:pPr>
        <w:pStyle w:val="ListParagraph"/>
        <w:numPr>
          <w:ilvl w:val="0"/>
          <w:numId w:val="12"/>
        </w:numPr>
        <w:ind w:firstLineChars="0"/>
        <w:rPr>
          <w:noProof/>
        </w:rPr>
      </w:pPr>
      <w:r w:rsidRPr="00ED3150">
        <w:rPr>
          <w:noProof/>
        </w:rPr>
        <w:t>eAAS WID to be updated Dec. 2019, including proposed timeline for the finalizetion of the new TR</w:t>
      </w:r>
    </w:p>
    <w:p w14:paraId="69BC7BD8" w14:textId="3332E1B2" w:rsidR="00336707" w:rsidRPr="00ED3150" w:rsidRDefault="00336707" w:rsidP="00DD3BF2">
      <w:pPr>
        <w:pStyle w:val="ListParagraph"/>
        <w:numPr>
          <w:ilvl w:val="0"/>
          <w:numId w:val="12"/>
        </w:numPr>
        <w:ind w:firstLineChars="0"/>
        <w:rPr>
          <w:noProof/>
        </w:rPr>
      </w:pPr>
      <w:r w:rsidRPr="00ED3150">
        <w:rPr>
          <w:noProof/>
        </w:rPr>
        <w:t>Once the new TR is in stable draft, there will be need to perform cleanup of the existing internal TR(s)</w:t>
      </w:r>
      <w:r w:rsidR="00ED3C0B" w:rsidRPr="00ED3150">
        <w:rPr>
          <w:noProof/>
        </w:rPr>
        <w:t>, i.e. bullets 3 above</w:t>
      </w:r>
      <w:r w:rsidRPr="00ED3150">
        <w:rPr>
          <w:noProof/>
        </w:rPr>
        <w:t>. Therefore it is proosed to allocate for this process more than just one RAN4 meeting, i.e. it is proposed not to aim for completion of this task in March 2020, giving ourself just one RAN4 meeting (February, Athens). Referring to the 2020 RAN4 calendar, it is seen reasonable to close the whole procedure in June 2020 in RAN#88 (this gives us 3 RAN4 meetings, which shall allow completion of this task without penalizing any other ognoing work for BS delegates)</w:t>
      </w:r>
      <w:r w:rsidR="00DD3BF2" w:rsidRPr="00ED3150">
        <w:rPr>
          <w:noProof/>
        </w:rPr>
        <w:t xml:space="preserve">: </w:t>
      </w:r>
    </w:p>
    <w:p w14:paraId="79DB81A0" w14:textId="69938CFA" w:rsidR="00817480" w:rsidRPr="00ED3150" w:rsidRDefault="00DD3BF2" w:rsidP="00DD3BF2">
      <w:pPr>
        <w:pStyle w:val="ListParagraph"/>
        <w:ind w:left="720" w:firstLineChars="0" w:firstLine="0"/>
        <w:rPr>
          <w:noProof/>
        </w:rPr>
      </w:pPr>
      <w:r w:rsidRPr="00ED3150">
        <w:rPr>
          <w:noProof/>
        </w:rPr>
        <w:t xml:space="preserve">New TR for RAN approval: </w:t>
      </w:r>
      <w:r w:rsidR="00336707" w:rsidRPr="00ED3150">
        <w:rPr>
          <w:noProof/>
        </w:rPr>
        <w:t>Jun</w:t>
      </w:r>
      <w:r w:rsidRPr="00ED3150">
        <w:rPr>
          <w:noProof/>
        </w:rPr>
        <w:t>e 2020.</w:t>
      </w:r>
      <w:r w:rsidR="00336707" w:rsidRPr="00ED3150">
        <w:rPr>
          <w:noProof/>
        </w:rPr>
        <w:t xml:space="preserve"> </w:t>
      </w:r>
      <w:r w:rsidR="00817480" w:rsidRPr="00ED3150">
        <w:rPr>
          <w:noProof/>
        </w:rPr>
        <w:t xml:space="preserve"> </w:t>
      </w:r>
    </w:p>
    <w:p w14:paraId="50D51A34" w14:textId="02A2E2DC" w:rsidR="00B04BB7" w:rsidRPr="00ED3150" w:rsidRDefault="004C689D" w:rsidP="00BC2BA3">
      <w:r w:rsidRPr="00ED3150">
        <w:t>Please note that in [1], initial draft content of such TR was attached, which can be further used during drafting exercise in RAN4.</w:t>
      </w:r>
    </w:p>
    <w:p w14:paraId="29B15B95" w14:textId="77777777" w:rsidR="00AE01F1" w:rsidRPr="001B0CB7" w:rsidRDefault="00AE01F1" w:rsidP="00AE01F1">
      <w:pPr>
        <w:pStyle w:val="Heading1"/>
        <w:rPr>
          <w:rFonts w:cs="Arial"/>
          <w:color w:val="000000" w:themeColor="text1"/>
          <w:lang w:eastAsia="zh-CN"/>
        </w:rPr>
      </w:pPr>
      <w:r w:rsidRPr="001B0CB7">
        <w:rPr>
          <w:rFonts w:cs="Arial"/>
          <w:color w:val="000000" w:themeColor="text1"/>
          <w:lang w:eastAsia="zh-CN"/>
        </w:rPr>
        <w:t>Conclusion</w:t>
      </w:r>
    </w:p>
    <w:p w14:paraId="2ACB56C6" w14:textId="353EDE5A" w:rsidR="00C24FCC" w:rsidRPr="005C2353" w:rsidRDefault="00C24FCC" w:rsidP="00C24FCC">
      <w:pPr>
        <w:rPr>
          <w:lang w:eastAsia="zh-CN"/>
        </w:rPr>
      </w:pPr>
      <w:r w:rsidRPr="005C2353">
        <w:rPr>
          <w:lang w:eastAsia="zh-CN"/>
        </w:rPr>
        <w:t xml:space="preserve">In this contribution we have provided </w:t>
      </w:r>
      <w:r w:rsidR="00DF7741" w:rsidRPr="005C2353">
        <w:rPr>
          <w:lang w:eastAsia="zh-CN"/>
        </w:rPr>
        <w:t>background and motivation for the eAAS WID revision provided in [4]</w:t>
      </w:r>
      <w:r w:rsidR="005C2353">
        <w:rPr>
          <w:lang w:eastAsia="zh-CN"/>
        </w:rPr>
        <w:t xml:space="preserve">, which is </w:t>
      </w:r>
      <w:r w:rsidR="00ED3150">
        <w:rPr>
          <w:lang w:eastAsia="zh-CN"/>
        </w:rPr>
        <w:t>introducing</w:t>
      </w:r>
      <w:r w:rsidR="005C2353">
        <w:rPr>
          <w:lang w:eastAsia="zh-CN"/>
        </w:rPr>
        <w:t xml:space="preserve"> new Rel-16 TR 37.9xx, as a placeholder for all the required OTA BS testing </w:t>
      </w:r>
      <w:r w:rsidR="00ED3150">
        <w:rPr>
          <w:lang w:eastAsia="zh-CN"/>
        </w:rPr>
        <w:t>aspects</w:t>
      </w:r>
      <w:r w:rsidR="00DF7741" w:rsidRPr="005C2353">
        <w:rPr>
          <w:lang w:eastAsia="zh-CN"/>
        </w:rPr>
        <w:t>.</w:t>
      </w:r>
    </w:p>
    <w:p w14:paraId="3E6FAE27" w14:textId="634135AE" w:rsidR="007674A5" w:rsidRPr="00DF7741" w:rsidRDefault="007674A5" w:rsidP="007674A5">
      <w:pPr>
        <w:pStyle w:val="Heading1"/>
        <w:rPr>
          <w:rFonts w:cs="Arial"/>
          <w:color w:val="000000" w:themeColor="text1"/>
          <w:lang w:eastAsia="zh-CN"/>
        </w:rPr>
      </w:pPr>
      <w:r w:rsidRPr="00DF7741">
        <w:rPr>
          <w:rFonts w:cs="Arial"/>
          <w:color w:val="000000" w:themeColor="text1"/>
          <w:lang w:eastAsia="zh-CN"/>
        </w:rPr>
        <w:t>References</w:t>
      </w:r>
    </w:p>
    <w:p w14:paraId="3C8737F0" w14:textId="503DDE34" w:rsidR="007674A5" w:rsidRPr="00DF7741" w:rsidRDefault="007674A5" w:rsidP="002D4A4A">
      <w:pPr>
        <w:rPr>
          <w:lang w:eastAsia="zh-CN"/>
        </w:rPr>
      </w:pPr>
      <w:r w:rsidRPr="00DF7741">
        <w:rPr>
          <w:color w:val="000000" w:themeColor="text1"/>
        </w:rPr>
        <w:t>[1]</w:t>
      </w:r>
      <w:r w:rsidRPr="00DF7741">
        <w:rPr>
          <w:color w:val="000000" w:themeColor="text1"/>
        </w:rPr>
        <w:tab/>
      </w:r>
      <w:r w:rsidRPr="00DF7741">
        <w:rPr>
          <w:color w:val="000000" w:themeColor="text1"/>
        </w:rPr>
        <w:tab/>
      </w:r>
      <w:r w:rsidRPr="00DF7741">
        <w:rPr>
          <w:color w:val="000000" w:themeColor="text1"/>
        </w:rPr>
        <w:tab/>
      </w:r>
      <w:r w:rsidR="00007815" w:rsidRPr="00DF7741">
        <w:rPr>
          <w:lang w:eastAsia="zh-CN"/>
        </w:rPr>
        <w:t>R4-1912226</w:t>
      </w:r>
      <w:r w:rsidR="00007815" w:rsidRPr="00DF7741">
        <w:rPr>
          <w:lang w:eastAsia="zh-CN"/>
        </w:rPr>
        <w:tab/>
      </w:r>
      <w:r w:rsidR="00007815" w:rsidRPr="00DF7741">
        <w:rPr>
          <w:lang w:eastAsia="zh-CN"/>
        </w:rPr>
        <w:tab/>
        <w:t>Further discussion on the references to internal TRs</w:t>
      </w:r>
      <w:r w:rsidR="001B0CB7" w:rsidRPr="00DF7741">
        <w:rPr>
          <w:lang w:eastAsia="zh-CN"/>
        </w:rPr>
        <w:t>, Huawei, RAN4#92bis</w:t>
      </w:r>
    </w:p>
    <w:p w14:paraId="0B314C84" w14:textId="1393F61F" w:rsidR="00F07BB8" w:rsidRPr="00DF7741" w:rsidRDefault="00F07BB8" w:rsidP="002D4A4A">
      <w:pPr>
        <w:rPr>
          <w:lang w:eastAsia="zh-CN"/>
        </w:rPr>
      </w:pPr>
      <w:r w:rsidRPr="00DF7741">
        <w:rPr>
          <w:lang w:eastAsia="zh-CN"/>
        </w:rPr>
        <w:t>[2]</w:t>
      </w:r>
      <w:r w:rsidRPr="00DF7741">
        <w:rPr>
          <w:lang w:eastAsia="zh-CN"/>
        </w:rPr>
        <w:tab/>
      </w:r>
      <w:r w:rsidRPr="00DF7741">
        <w:rPr>
          <w:lang w:eastAsia="zh-CN"/>
        </w:rPr>
        <w:tab/>
      </w:r>
      <w:r w:rsidRPr="00DF7741">
        <w:rPr>
          <w:lang w:eastAsia="zh-CN"/>
        </w:rPr>
        <w:tab/>
        <w:t>RP-181297</w:t>
      </w:r>
      <w:r w:rsidRPr="00DF7741">
        <w:rPr>
          <w:lang w:eastAsia="zh-CN"/>
        </w:rPr>
        <w:tab/>
      </w:r>
      <w:r w:rsidRPr="00DF7741">
        <w:rPr>
          <w:lang w:eastAsia="zh-CN"/>
        </w:rPr>
        <w:tab/>
        <w:t>Enhancements of Base Station (BS) RF and EMC requirements for AAS, WID</w:t>
      </w:r>
    </w:p>
    <w:p w14:paraId="28230132" w14:textId="21B40D29" w:rsidR="001B0CB7" w:rsidRDefault="001B0CB7" w:rsidP="002D4A4A">
      <w:pPr>
        <w:rPr>
          <w:lang w:eastAsia="zh-CN"/>
        </w:rPr>
      </w:pPr>
      <w:r w:rsidRPr="00DF7741">
        <w:rPr>
          <w:lang w:eastAsia="zh-CN"/>
        </w:rPr>
        <w:t>[3]</w:t>
      </w:r>
      <w:r w:rsidRPr="00DF7741">
        <w:rPr>
          <w:lang w:eastAsia="zh-CN"/>
        </w:rPr>
        <w:tab/>
      </w:r>
      <w:r w:rsidRPr="00DF7741">
        <w:rPr>
          <w:lang w:eastAsia="zh-CN"/>
        </w:rPr>
        <w:tab/>
      </w:r>
      <w:r w:rsidRPr="00DF7741">
        <w:rPr>
          <w:lang w:eastAsia="zh-CN"/>
        </w:rPr>
        <w:tab/>
        <w:t>R4-1915038</w:t>
      </w:r>
      <w:r w:rsidRPr="00DF7741">
        <w:rPr>
          <w:lang w:eastAsia="zh-CN"/>
        </w:rPr>
        <w:tab/>
      </w:r>
      <w:r w:rsidRPr="00DF7741">
        <w:rPr>
          <w:lang w:eastAsia="zh-CN"/>
        </w:rPr>
        <w:tab/>
        <w:t>Further discussion</w:t>
      </w:r>
      <w:r w:rsidRPr="001B0CB7">
        <w:rPr>
          <w:lang w:eastAsia="zh-CN"/>
        </w:rPr>
        <w:t xml:space="preserve"> on external TR for OTA measurement aspects</w:t>
      </w:r>
      <w:r>
        <w:rPr>
          <w:lang w:eastAsia="zh-CN"/>
        </w:rPr>
        <w:t xml:space="preserve">, </w:t>
      </w:r>
      <w:r w:rsidRPr="001B0CB7">
        <w:rPr>
          <w:lang w:eastAsia="zh-CN"/>
        </w:rPr>
        <w:t>Huawei</w:t>
      </w:r>
      <w:r>
        <w:rPr>
          <w:lang w:eastAsia="zh-CN"/>
        </w:rPr>
        <w:t>, RAN4#93</w:t>
      </w:r>
    </w:p>
    <w:p w14:paraId="0BE3B301" w14:textId="6620E053" w:rsidR="00DF7741" w:rsidRPr="00DF7741" w:rsidRDefault="00DF7741" w:rsidP="002D4A4A">
      <w:pPr>
        <w:rPr>
          <w:highlight w:val="yellow"/>
          <w:lang w:val="en-US" w:eastAsia="zh-CN"/>
        </w:rPr>
      </w:pPr>
      <w:r>
        <w:rPr>
          <w:lang w:eastAsia="zh-CN"/>
        </w:rPr>
        <w:t>[4]</w:t>
      </w:r>
      <w:r>
        <w:rPr>
          <w:lang w:eastAsia="zh-CN"/>
        </w:rPr>
        <w:tab/>
      </w:r>
      <w:r>
        <w:rPr>
          <w:lang w:eastAsia="zh-CN"/>
        </w:rPr>
        <w:tab/>
      </w:r>
      <w:r>
        <w:rPr>
          <w:lang w:eastAsia="zh-CN"/>
        </w:rPr>
        <w:tab/>
      </w:r>
      <w:r w:rsidRPr="00DF7741">
        <w:rPr>
          <w:lang w:eastAsia="zh-CN"/>
        </w:rPr>
        <w:t>RP-192805</w:t>
      </w:r>
      <w:r>
        <w:rPr>
          <w:lang w:eastAsia="zh-CN"/>
        </w:rPr>
        <w:tab/>
      </w:r>
      <w:r w:rsidRPr="00DF7741">
        <w:rPr>
          <w:lang w:eastAsia="zh-CN"/>
        </w:rPr>
        <w:tab/>
        <w:t>WID revision: Enhancements of Base Station (BS) RF and EMC requirements for Active Antenna System (AAS)</w:t>
      </w:r>
    </w:p>
    <w:sectPr w:rsidR="00DF7741" w:rsidRPr="00DF7741"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D44FA2" w14:textId="77777777" w:rsidR="008322FF" w:rsidRDefault="008322FF">
      <w:r>
        <w:separator/>
      </w:r>
    </w:p>
  </w:endnote>
  <w:endnote w:type="continuationSeparator" w:id="0">
    <w:p w14:paraId="48E6F6C1" w14:textId="77777777" w:rsidR="008322FF" w:rsidRDefault="008322FF">
      <w:r>
        <w:continuationSeparator/>
      </w:r>
    </w:p>
  </w:endnote>
  <w:endnote w:type="continuationNotice" w:id="1">
    <w:p w14:paraId="7527151D" w14:textId="77777777" w:rsidR="008322FF" w:rsidRDefault="008322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imHei">
    <w:altName w:val="Arial Unicode MS"/>
    <w:panose1 w:val="02010600030101010101"/>
    <w:charset w:val="86"/>
    <w:family w:val="modern"/>
    <w:notTrueType/>
    <w:pitch w:val="fixed"/>
    <w:sig w:usb0="00000000"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44F01E" w14:textId="77777777" w:rsidR="008322FF" w:rsidRDefault="008322FF">
      <w:r>
        <w:separator/>
      </w:r>
    </w:p>
  </w:footnote>
  <w:footnote w:type="continuationSeparator" w:id="0">
    <w:p w14:paraId="5C830492" w14:textId="77777777" w:rsidR="008322FF" w:rsidRDefault="008322FF">
      <w:r>
        <w:continuationSeparator/>
      </w:r>
    </w:p>
  </w:footnote>
  <w:footnote w:type="continuationNotice" w:id="1">
    <w:p w14:paraId="7A5966EB" w14:textId="77777777" w:rsidR="008322FF" w:rsidRDefault="008322F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D335EE"/>
    <w:multiLevelType w:val="hybridMultilevel"/>
    <w:tmpl w:val="4644EF4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650CE5"/>
    <w:multiLevelType w:val="hybridMultilevel"/>
    <w:tmpl w:val="4EDA6A1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61164883"/>
    <w:multiLevelType w:val="hybridMultilevel"/>
    <w:tmpl w:val="5BF061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C7514C3"/>
    <w:multiLevelType w:val="hybridMultilevel"/>
    <w:tmpl w:val="4644EF4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76F0212E"/>
    <w:multiLevelType w:val="hybridMultilevel"/>
    <w:tmpl w:val="2B60627C"/>
    <w:lvl w:ilvl="0" w:tplc="3B30055E">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D376F89"/>
    <w:multiLevelType w:val="hybridMultilevel"/>
    <w:tmpl w:val="3B34B92A"/>
    <w:lvl w:ilvl="0" w:tplc="E2AA3BC4">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8"/>
  </w:num>
  <w:num w:numId="4">
    <w:abstractNumId w:val="3"/>
  </w:num>
  <w:num w:numId="5">
    <w:abstractNumId w:val="2"/>
  </w:num>
  <w:num w:numId="6">
    <w:abstractNumId w:val="4"/>
  </w:num>
  <w:num w:numId="7">
    <w:abstractNumId w:val="11"/>
  </w:num>
  <w:num w:numId="8">
    <w:abstractNumId w:val="0"/>
  </w:num>
  <w:num w:numId="9">
    <w:abstractNumId w:val="9"/>
  </w:num>
  <w:num w:numId="10">
    <w:abstractNumId w:val="7"/>
  </w:num>
  <w:num w:numId="11">
    <w:abstractNumId w:val="1"/>
  </w:num>
  <w:num w:numId="12">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786"/>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B8"/>
    <w:rsid w:val="00007483"/>
    <w:rsid w:val="0000757F"/>
    <w:rsid w:val="00007815"/>
    <w:rsid w:val="00007C3F"/>
    <w:rsid w:val="00007CC8"/>
    <w:rsid w:val="00007DF5"/>
    <w:rsid w:val="000106A7"/>
    <w:rsid w:val="000106AC"/>
    <w:rsid w:val="00010821"/>
    <w:rsid w:val="000109A4"/>
    <w:rsid w:val="00011008"/>
    <w:rsid w:val="0001157A"/>
    <w:rsid w:val="00011A24"/>
    <w:rsid w:val="000122AD"/>
    <w:rsid w:val="0001290D"/>
    <w:rsid w:val="00012B79"/>
    <w:rsid w:val="00012EE8"/>
    <w:rsid w:val="000132A4"/>
    <w:rsid w:val="000136B1"/>
    <w:rsid w:val="00013812"/>
    <w:rsid w:val="00013DAF"/>
    <w:rsid w:val="00014490"/>
    <w:rsid w:val="0001473D"/>
    <w:rsid w:val="00014965"/>
    <w:rsid w:val="00015524"/>
    <w:rsid w:val="00015C3E"/>
    <w:rsid w:val="000164B3"/>
    <w:rsid w:val="00016656"/>
    <w:rsid w:val="000167A1"/>
    <w:rsid w:val="000168D3"/>
    <w:rsid w:val="0001761A"/>
    <w:rsid w:val="00017893"/>
    <w:rsid w:val="00017A30"/>
    <w:rsid w:val="00017BA7"/>
    <w:rsid w:val="00017BB4"/>
    <w:rsid w:val="00017F6E"/>
    <w:rsid w:val="00020561"/>
    <w:rsid w:val="0002069B"/>
    <w:rsid w:val="000216E0"/>
    <w:rsid w:val="00022E4A"/>
    <w:rsid w:val="00023187"/>
    <w:rsid w:val="00023244"/>
    <w:rsid w:val="00023E83"/>
    <w:rsid w:val="00023F5F"/>
    <w:rsid w:val="000244F4"/>
    <w:rsid w:val="000248F2"/>
    <w:rsid w:val="000249F0"/>
    <w:rsid w:val="00025310"/>
    <w:rsid w:val="00025808"/>
    <w:rsid w:val="00025AFA"/>
    <w:rsid w:val="00025EB1"/>
    <w:rsid w:val="00026106"/>
    <w:rsid w:val="0002651F"/>
    <w:rsid w:val="0002710F"/>
    <w:rsid w:val="00027F36"/>
    <w:rsid w:val="00030779"/>
    <w:rsid w:val="00030890"/>
    <w:rsid w:val="000309F5"/>
    <w:rsid w:val="00030F8E"/>
    <w:rsid w:val="00031B04"/>
    <w:rsid w:val="00032905"/>
    <w:rsid w:val="000329EE"/>
    <w:rsid w:val="00032C09"/>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2E66"/>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4E2"/>
    <w:rsid w:val="00054511"/>
    <w:rsid w:val="00054580"/>
    <w:rsid w:val="0005497B"/>
    <w:rsid w:val="00054A27"/>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B13"/>
    <w:rsid w:val="00063CB4"/>
    <w:rsid w:val="0006418F"/>
    <w:rsid w:val="000650F3"/>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335"/>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78B"/>
    <w:rsid w:val="00084317"/>
    <w:rsid w:val="000843A0"/>
    <w:rsid w:val="0008493B"/>
    <w:rsid w:val="00084943"/>
    <w:rsid w:val="00084A57"/>
    <w:rsid w:val="00084B52"/>
    <w:rsid w:val="00084B9B"/>
    <w:rsid w:val="000853E9"/>
    <w:rsid w:val="00085602"/>
    <w:rsid w:val="00085E73"/>
    <w:rsid w:val="00085FE5"/>
    <w:rsid w:val="000860F2"/>
    <w:rsid w:val="00086A42"/>
    <w:rsid w:val="0008730D"/>
    <w:rsid w:val="0008734C"/>
    <w:rsid w:val="000874DF"/>
    <w:rsid w:val="000874EA"/>
    <w:rsid w:val="000878A6"/>
    <w:rsid w:val="000903CD"/>
    <w:rsid w:val="00090835"/>
    <w:rsid w:val="00090A07"/>
    <w:rsid w:val="00090B0A"/>
    <w:rsid w:val="00090FD1"/>
    <w:rsid w:val="00091627"/>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DBD"/>
    <w:rsid w:val="000A0E9A"/>
    <w:rsid w:val="000A0F42"/>
    <w:rsid w:val="000A118C"/>
    <w:rsid w:val="000A1B62"/>
    <w:rsid w:val="000A1E1E"/>
    <w:rsid w:val="000A2D37"/>
    <w:rsid w:val="000A322C"/>
    <w:rsid w:val="000A3613"/>
    <w:rsid w:val="000A3788"/>
    <w:rsid w:val="000A3A03"/>
    <w:rsid w:val="000A3AE8"/>
    <w:rsid w:val="000A434E"/>
    <w:rsid w:val="000A44CD"/>
    <w:rsid w:val="000A47FC"/>
    <w:rsid w:val="000A51F7"/>
    <w:rsid w:val="000A5885"/>
    <w:rsid w:val="000A5918"/>
    <w:rsid w:val="000A5B85"/>
    <w:rsid w:val="000A5DE2"/>
    <w:rsid w:val="000A6800"/>
    <w:rsid w:val="000A6D7D"/>
    <w:rsid w:val="000A7522"/>
    <w:rsid w:val="000A7772"/>
    <w:rsid w:val="000A7B48"/>
    <w:rsid w:val="000A7D49"/>
    <w:rsid w:val="000B0910"/>
    <w:rsid w:val="000B0F67"/>
    <w:rsid w:val="000B101F"/>
    <w:rsid w:val="000B117B"/>
    <w:rsid w:val="000B14CE"/>
    <w:rsid w:val="000B15B8"/>
    <w:rsid w:val="000B187B"/>
    <w:rsid w:val="000B198C"/>
    <w:rsid w:val="000B1E6B"/>
    <w:rsid w:val="000B218D"/>
    <w:rsid w:val="000B2308"/>
    <w:rsid w:val="000B2E77"/>
    <w:rsid w:val="000B3096"/>
    <w:rsid w:val="000B3D4C"/>
    <w:rsid w:val="000B3DDA"/>
    <w:rsid w:val="000B4459"/>
    <w:rsid w:val="000B4744"/>
    <w:rsid w:val="000B4DE6"/>
    <w:rsid w:val="000B4E07"/>
    <w:rsid w:val="000B53EE"/>
    <w:rsid w:val="000B5B53"/>
    <w:rsid w:val="000B5D53"/>
    <w:rsid w:val="000B5E41"/>
    <w:rsid w:val="000B63F3"/>
    <w:rsid w:val="000B7B85"/>
    <w:rsid w:val="000C0940"/>
    <w:rsid w:val="000C0BE5"/>
    <w:rsid w:val="000C13A8"/>
    <w:rsid w:val="000C18FB"/>
    <w:rsid w:val="000C2A42"/>
    <w:rsid w:val="000C3110"/>
    <w:rsid w:val="000C39A9"/>
    <w:rsid w:val="000C3A14"/>
    <w:rsid w:val="000C3C64"/>
    <w:rsid w:val="000C3F38"/>
    <w:rsid w:val="000C3FC8"/>
    <w:rsid w:val="000C505B"/>
    <w:rsid w:val="000C5658"/>
    <w:rsid w:val="000C5DF2"/>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47"/>
    <w:rsid w:val="000D2B76"/>
    <w:rsid w:val="000D3124"/>
    <w:rsid w:val="000D34ED"/>
    <w:rsid w:val="000D357B"/>
    <w:rsid w:val="000D3A25"/>
    <w:rsid w:val="000D3D26"/>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C0C"/>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4185"/>
    <w:rsid w:val="000F42B0"/>
    <w:rsid w:val="000F466C"/>
    <w:rsid w:val="000F5083"/>
    <w:rsid w:val="000F5F76"/>
    <w:rsid w:val="000F60A5"/>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2FE2"/>
    <w:rsid w:val="00133339"/>
    <w:rsid w:val="00133714"/>
    <w:rsid w:val="00133D1D"/>
    <w:rsid w:val="00133D6D"/>
    <w:rsid w:val="00133F86"/>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5D5"/>
    <w:rsid w:val="00156D88"/>
    <w:rsid w:val="001572C2"/>
    <w:rsid w:val="001573EE"/>
    <w:rsid w:val="0015758A"/>
    <w:rsid w:val="00157BAE"/>
    <w:rsid w:val="00157FA1"/>
    <w:rsid w:val="0016028A"/>
    <w:rsid w:val="00160577"/>
    <w:rsid w:val="00160B06"/>
    <w:rsid w:val="00160D12"/>
    <w:rsid w:val="00161619"/>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D25"/>
    <w:rsid w:val="0017010E"/>
    <w:rsid w:val="001702DC"/>
    <w:rsid w:val="001706BC"/>
    <w:rsid w:val="001709AF"/>
    <w:rsid w:val="00170AF7"/>
    <w:rsid w:val="00170E23"/>
    <w:rsid w:val="00170FA0"/>
    <w:rsid w:val="001715E7"/>
    <w:rsid w:val="00171E1F"/>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93"/>
    <w:rsid w:val="001829B5"/>
    <w:rsid w:val="00182C96"/>
    <w:rsid w:val="00183228"/>
    <w:rsid w:val="001839D0"/>
    <w:rsid w:val="00183A8D"/>
    <w:rsid w:val="00184713"/>
    <w:rsid w:val="00185884"/>
    <w:rsid w:val="00185AB7"/>
    <w:rsid w:val="00185CDA"/>
    <w:rsid w:val="00185D53"/>
    <w:rsid w:val="00186A9F"/>
    <w:rsid w:val="00186D6C"/>
    <w:rsid w:val="00186EBE"/>
    <w:rsid w:val="00186EE9"/>
    <w:rsid w:val="0018718F"/>
    <w:rsid w:val="00187520"/>
    <w:rsid w:val="001877A4"/>
    <w:rsid w:val="00187897"/>
    <w:rsid w:val="00190126"/>
    <w:rsid w:val="0019044D"/>
    <w:rsid w:val="00190794"/>
    <w:rsid w:val="00191207"/>
    <w:rsid w:val="001916D8"/>
    <w:rsid w:val="001919ED"/>
    <w:rsid w:val="00191C05"/>
    <w:rsid w:val="0019216F"/>
    <w:rsid w:val="001924D4"/>
    <w:rsid w:val="001926C7"/>
    <w:rsid w:val="0019284C"/>
    <w:rsid w:val="00192A90"/>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6CE0"/>
    <w:rsid w:val="001976A0"/>
    <w:rsid w:val="00197C30"/>
    <w:rsid w:val="00197D6D"/>
    <w:rsid w:val="001A006D"/>
    <w:rsid w:val="001A017E"/>
    <w:rsid w:val="001A0565"/>
    <w:rsid w:val="001A05E7"/>
    <w:rsid w:val="001A0A15"/>
    <w:rsid w:val="001A0F09"/>
    <w:rsid w:val="001A1CB0"/>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7C"/>
    <w:rsid w:val="001B01F8"/>
    <w:rsid w:val="001B0CB7"/>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5EF3"/>
    <w:rsid w:val="001C5EFC"/>
    <w:rsid w:val="001C6287"/>
    <w:rsid w:val="001C6301"/>
    <w:rsid w:val="001C756B"/>
    <w:rsid w:val="001C78BB"/>
    <w:rsid w:val="001C7BF9"/>
    <w:rsid w:val="001C7D1A"/>
    <w:rsid w:val="001C7DB0"/>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FE4"/>
    <w:rsid w:val="001E4049"/>
    <w:rsid w:val="001E41F3"/>
    <w:rsid w:val="001E4394"/>
    <w:rsid w:val="001E4B40"/>
    <w:rsid w:val="001E4CEC"/>
    <w:rsid w:val="001E4FA2"/>
    <w:rsid w:val="001E5017"/>
    <w:rsid w:val="001E5142"/>
    <w:rsid w:val="001E5869"/>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410"/>
    <w:rsid w:val="001F797C"/>
    <w:rsid w:val="001F7C6D"/>
    <w:rsid w:val="001F7CB1"/>
    <w:rsid w:val="002013B9"/>
    <w:rsid w:val="002017B4"/>
    <w:rsid w:val="00201C07"/>
    <w:rsid w:val="00201E9D"/>
    <w:rsid w:val="0020217B"/>
    <w:rsid w:val="00202745"/>
    <w:rsid w:val="00202F44"/>
    <w:rsid w:val="00203302"/>
    <w:rsid w:val="0020357E"/>
    <w:rsid w:val="0020394F"/>
    <w:rsid w:val="0020396D"/>
    <w:rsid w:val="00203ACF"/>
    <w:rsid w:val="00203C92"/>
    <w:rsid w:val="002041E6"/>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23FE"/>
    <w:rsid w:val="00212C98"/>
    <w:rsid w:val="00213307"/>
    <w:rsid w:val="00213CCF"/>
    <w:rsid w:val="002148B3"/>
    <w:rsid w:val="00214F5E"/>
    <w:rsid w:val="0021506C"/>
    <w:rsid w:val="00215201"/>
    <w:rsid w:val="00216363"/>
    <w:rsid w:val="0021648D"/>
    <w:rsid w:val="00216A76"/>
    <w:rsid w:val="00216AF3"/>
    <w:rsid w:val="00216C76"/>
    <w:rsid w:val="00216C7A"/>
    <w:rsid w:val="00216E1B"/>
    <w:rsid w:val="00216E70"/>
    <w:rsid w:val="00217907"/>
    <w:rsid w:val="00217CE3"/>
    <w:rsid w:val="00217D3B"/>
    <w:rsid w:val="002202E0"/>
    <w:rsid w:val="00220B53"/>
    <w:rsid w:val="00220F5F"/>
    <w:rsid w:val="00221332"/>
    <w:rsid w:val="00221AE7"/>
    <w:rsid w:val="002235BE"/>
    <w:rsid w:val="00223681"/>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9A0"/>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978"/>
    <w:rsid w:val="00243F53"/>
    <w:rsid w:val="00244414"/>
    <w:rsid w:val="002447FB"/>
    <w:rsid w:val="00244853"/>
    <w:rsid w:val="00244A94"/>
    <w:rsid w:val="0024513E"/>
    <w:rsid w:val="002454E1"/>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12C1"/>
    <w:rsid w:val="00251772"/>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3C3"/>
    <w:rsid w:val="00257E0E"/>
    <w:rsid w:val="0026025A"/>
    <w:rsid w:val="00260AFE"/>
    <w:rsid w:val="00260C82"/>
    <w:rsid w:val="00260FB9"/>
    <w:rsid w:val="00261254"/>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411E"/>
    <w:rsid w:val="002650D2"/>
    <w:rsid w:val="0026525A"/>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8AF"/>
    <w:rsid w:val="00271927"/>
    <w:rsid w:val="00271AC4"/>
    <w:rsid w:val="00271C92"/>
    <w:rsid w:val="00271E6C"/>
    <w:rsid w:val="00272126"/>
    <w:rsid w:val="002722A1"/>
    <w:rsid w:val="00272B02"/>
    <w:rsid w:val="00272BE5"/>
    <w:rsid w:val="00273226"/>
    <w:rsid w:val="002734B5"/>
    <w:rsid w:val="00273903"/>
    <w:rsid w:val="00274395"/>
    <w:rsid w:val="00274F19"/>
    <w:rsid w:val="00275428"/>
    <w:rsid w:val="00275756"/>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3328"/>
    <w:rsid w:val="0028333C"/>
    <w:rsid w:val="00283507"/>
    <w:rsid w:val="00283529"/>
    <w:rsid w:val="0028385E"/>
    <w:rsid w:val="00283964"/>
    <w:rsid w:val="00283B41"/>
    <w:rsid w:val="0028409F"/>
    <w:rsid w:val="002846C1"/>
    <w:rsid w:val="00284A2B"/>
    <w:rsid w:val="00285CF3"/>
    <w:rsid w:val="002861B3"/>
    <w:rsid w:val="002861DD"/>
    <w:rsid w:val="0028623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36B7"/>
    <w:rsid w:val="00293B7D"/>
    <w:rsid w:val="00294309"/>
    <w:rsid w:val="00295587"/>
    <w:rsid w:val="00295728"/>
    <w:rsid w:val="00295F5F"/>
    <w:rsid w:val="002964E6"/>
    <w:rsid w:val="0029655D"/>
    <w:rsid w:val="002965F8"/>
    <w:rsid w:val="00296681"/>
    <w:rsid w:val="00296728"/>
    <w:rsid w:val="0029682B"/>
    <w:rsid w:val="00296910"/>
    <w:rsid w:val="00297017"/>
    <w:rsid w:val="002979F1"/>
    <w:rsid w:val="00297B50"/>
    <w:rsid w:val="002A0225"/>
    <w:rsid w:val="002A0730"/>
    <w:rsid w:val="002A09BA"/>
    <w:rsid w:val="002A187E"/>
    <w:rsid w:val="002A1EFD"/>
    <w:rsid w:val="002A2580"/>
    <w:rsid w:val="002A25F2"/>
    <w:rsid w:val="002A263F"/>
    <w:rsid w:val="002A272C"/>
    <w:rsid w:val="002A2E0F"/>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40E"/>
    <w:rsid w:val="002C0B05"/>
    <w:rsid w:val="002C103C"/>
    <w:rsid w:val="002C15A7"/>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A02"/>
    <w:rsid w:val="002D2B7D"/>
    <w:rsid w:val="002D34AF"/>
    <w:rsid w:val="002D3B1E"/>
    <w:rsid w:val="002D3CBD"/>
    <w:rsid w:val="002D3F92"/>
    <w:rsid w:val="002D4823"/>
    <w:rsid w:val="002D4A4A"/>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3CAC"/>
    <w:rsid w:val="002E444E"/>
    <w:rsid w:val="002E46B1"/>
    <w:rsid w:val="002E481B"/>
    <w:rsid w:val="002E496C"/>
    <w:rsid w:val="002E49F9"/>
    <w:rsid w:val="002E4BC0"/>
    <w:rsid w:val="002E4D31"/>
    <w:rsid w:val="002E51F9"/>
    <w:rsid w:val="002E56C0"/>
    <w:rsid w:val="002E57C9"/>
    <w:rsid w:val="002E5934"/>
    <w:rsid w:val="002E5BE1"/>
    <w:rsid w:val="002E5E5A"/>
    <w:rsid w:val="002E64DF"/>
    <w:rsid w:val="002E6527"/>
    <w:rsid w:val="002E6768"/>
    <w:rsid w:val="002E7511"/>
    <w:rsid w:val="002E76A9"/>
    <w:rsid w:val="002E7C93"/>
    <w:rsid w:val="002F06D2"/>
    <w:rsid w:val="002F0C52"/>
    <w:rsid w:val="002F0F6B"/>
    <w:rsid w:val="002F0F7E"/>
    <w:rsid w:val="002F1422"/>
    <w:rsid w:val="002F1549"/>
    <w:rsid w:val="002F1906"/>
    <w:rsid w:val="002F28E8"/>
    <w:rsid w:val="002F2B2E"/>
    <w:rsid w:val="002F347D"/>
    <w:rsid w:val="002F358F"/>
    <w:rsid w:val="002F3FCE"/>
    <w:rsid w:val="002F4A43"/>
    <w:rsid w:val="002F5375"/>
    <w:rsid w:val="002F5439"/>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777"/>
    <w:rsid w:val="003038BD"/>
    <w:rsid w:val="003038EB"/>
    <w:rsid w:val="00303AA2"/>
    <w:rsid w:val="003042D9"/>
    <w:rsid w:val="00304503"/>
    <w:rsid w:val="0030462B"/>
    <w:rsid w:val="00304A40"/>
    <w:rsid w:val="00305021"/>
    <w:rsid w:val="003051E2"/>
    <w:rsid w:val="00305653"/>
    <w:rsid w:val="0030589D"/>
    <w:rsid w:val="00305B42"/>
    <w:rsid w:val="00305D3C"/>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483"/>
    <w:rsid w:val="00312B7E"/>
    <w:rsid w:val="00312BA6"/>
    <w:rsid w:val="00312F7A"/>
    <w:rsid w:val="00313025"/>
    <w:rsid w:val="0031357A"/>
    <w:rsid w:val="00313830"/>
    <w:rsid w:val="00313902"/>
    <w:rsid w:val="00313D07"/>
    <w:rsid w:val="00313D17"/>
    <w:rsid w:val="00313F4D"/>
    <w:rsid w:val="0031411F"/>
    <w:rsid w:val="0031460A"/>
    <w:rsid w:val="0031489F"/>
    <w:rsid w:val="0031496C"/>
    <w:rsid w:val="00314C4E"/>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8E"/>
    <w:rsid w:val="003202D1"/>
    <w:rsid w:val="003203A5"/>
    <w:rsid w:val="0032080E"/>
    <w:rsid w:val="00320891"/>
    <w:rsid w:val="00320903"/>
    <w:rsid w:val="00320AD5"/>
    <w:rsid w:val="00320CC9"/>
    <w:rsid w:val="00320E9C"/>
    <w:rsid w:val="00321297"/>
    <w:rsid w:val="003212BF"/>
    <w:rsid w:val="0032236E"/>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707"/>
    <w:rsid w:val="00336A92"/>
    <w:rsid w:val="003370B8"/>
    <w:rsid w:val="003371A8"/>
    <w:rsid w:val="003406F7"/>
    <w:rsid w:val="00340D13"/>
    <w:rsid w:val="00341522"/>
    <w:rsid w:val="00341541"/>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12"/>
    <w:rsid w:val="00343E46"/>
    <w:rsid w:val="00343F48"/>
    <w:rsid w:val="0034417B"/>
    <w:rsid w:val="00344274"/>
    <w:rsid w:val="00344383"/>
    <w:rsid w:val="00344697"/>
    <w:rsid w:val="0034495C"/>
    <w:rsid w:val="00344D40"/>
    <w:rsid w:val="00344DAD"/>
    <w:rsid w:val="00345392"/>
    <w:rsid w:val="0034576D"/>
    <w:rsid w:val="00345F0D"/>
    <w:rsid w:val="003465DF"/>
    <w:rsid w:val="00346A51"/>
    <w:rsid w:val="003470A8"/>
    <w:rsid w:val="003473BE"/>
    <w:rsid w:val="003473EE"/>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B4C"/>
    <w:rsid w:val="00356F50"/>
    <w:rsid w:val="003573F2"/>
    <w:rsid w:val="0035766B"/>
    <w:rsid w:val="0035780D"/>
    <w:rsid w:val="00357B2A"/>
    <w:rsid w:val="003601BE"/>
    <w:rsid w:val="003601C9"/>
    <w:rsid w:val="00360290"/>
    <w:rsid w:val="00360558"/>
    <w:rsid w:val="00360776"/>
    <w:rsid w:val="003607A8"/>
    <w:rsid w:val="00360999"/>
    <w:rsid w:val="00360DB9"/>
    <w:rsid w:val="00360F5E"/>
    <w:rsid w:val="0036233C"/>
    <w:rsid w:val="00362467"/>
    <w:rsid w:val="003626E6"/>
    <w:rsid w:val="00362B27"/>
    <w:rsid w:val="00362F94"/>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0FF7"/>
    <w:rsid w:val="003715EA"/>
    <w:rsid w:val="00371866"/>
    <w:rsid w:val="00371AD0"/>
    <w:rsid w:val="00372A90"/>
    <w:rsid w:val="00372EA8"/>
    <w:rsid w:val="00372F7B"/>
    <w:rsid w:val="003730CD"/>
    <w:rsid w:val="00373409"/>
    <w:rsid w:val="00373616"/>
    <w:rsid w:val="003736F5"/>
    <w:rsid w:val="00373A46"/>
    <w:rsid w:val="00373DE6"/>
    <w:rsid w:val="00373E66"/>
    <w:rsid w:val="0037482A"/>
    <w:rsid w:val="00374F73"/>
    <w:rsid w:val="0037513F"/>
    <w:rsid w:val="003751D8"/>
    <w:rsid w:val="003752FB"/>
    <w:rsid w:val="00375AA9"/>
    <w:rsid w:val="00375C03"/>
    <w:rsid w:val="00376369"/>
    <w:rsid w:val="0037676D"/>
    <w:rsid w:val="003771E3"/>
    <w:rsid w:val="003772C3"/>
    <w:rsid w:val="00377591"/>
    <w:rsid w:val="00377BFB"/>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13A0"/>
    <w:rsid w:val="00391563"/>
    <w:rsid w:val="00391DD1"/>
    <w:rsid w:val="003921AE"/>
    <w:rsid w:val="0039244A"/>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4C9"/>
    <w:rsid w:val="00397664"/>
    <w:rsid w:val="003979B1"/>
    <w:rsid w:val="00397FEF"/>
    <w:rsid w:val="003A0C39"/>
    <w:rsid w:val="003A0ECB"/>
    <w:rsid w:val="003A0F72"/>
    <w:rsid w:val="003A106F"/>
    <w:rsid w:val="003A107B"/>
    <w:rsid w:val="003A1160"/>
    <w:rsid w:val="003A11D5"/>
    <w:rsid w:val="003A1487"/>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8B7"/>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6511"/>
    <w:rsid w:val="003B6597"/>
    <w:rsid w:val="003B674F"/>
    <w:rsid w:val="003B68E3"/>
    <w:rsid w:val="003B73D4"/>
    <w:rsid w:val="003B7949"/>
    <w:rsid w:val="003B7964"/>
    <w:rsid w:val="003B7A80"/>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6E56"/>
    <w:rsid w:val="003C707D"/>
    <w:rsid w:val="003C70A7"/>
    <w:rsid w:val="003C7E6E"/>
    <w:rsid w:val="003D019B"/>
    <w:rsid w:val="003D01DB"/>
    <w:rsid w:val="003D0528"/>
    <w:rsid w:val="003D08E6"/>
    <w:rsid w:val="003D103A"/>
    <w:rsid w:val="003D117E"/>
    <w:rsid w:val="003D192C"/>
    <w:rsid w:val="003D1B5A"/>
    <w:rsid w:val="003D1E8B"/>
    <w:rsid w:val="003D1E8C"/>
    <w:rsid w:val="003D249E"/>
    <w:rsid w:val="003D266E"/>
    <w:rsid w:val="003D29B8"/>
    <w:rsid w:val="003D2B13"/>
    <w:rsid w:val="003D31AA"/>
    <w:rsid w:val="003D33B2"/>
    <w:rsid w:val="003D3A03"/>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57BB"/>
    <w:rsid w:val="003F5960"/>
    <w:rsid w:val="003F600C"/>
    <w:rsid w:val="003F6876"/>
    <w:rsid w:val="003F68DD"/>
    <w:rsid w:val="003F6B1A"/>
    <w:rsid w:val="003F6D46"/>
    <w:rsid w:val="003F6EAC"/>
    <w:rsid w:val="003F76C5"/>
    <w:rsid w:val="003F7BFB"/>
    <w:rsid w:val="003F7CA2"/>
    <w:rsid w:val="003F7EE9"/>
    <w:rsid w:val="00400381"/>
    <w:rsid w:val="004004E3"/>
    <w:rsid w:val="00400B23"/>
    <w:rsid w:val="004012EA"/>
    <w:rsid w:val="0040178E"/>
    <w:rsid w:val="00401873"/>
    <w:rsid w:val="00401F58"/>
    <w:rsid w:val="004027F4"/>
    <w:rsid w:val="004027F6"/>
    <w:rsid w:val="004027FE"/>
    <w:rsid w:val="0040304C"/>
    <w:rsid w:val="0040398A"/>
    <w:rsid w:val="00403AEA"/>
    <w:rsid w:val="004042B0"/>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1E97"/>
    <w:rsid w:val="0042208C"/>
    <w:rsid w:val="00422239"/>
    <w:rsid w:val="00422A24"/>
    <w:rsid w:val="00422AF6"/>
    <w:rsid w:val="00422FBD"/>
    <w:rsid w:val="004233B4"/>
    <w:rsid w:val="0042469F"/>
    <w:rsid w:val="004246F8"/>
    <w:rsid w:val="00424ABA"/>
    <w:rsid w:val="00424AC0"/>
    <w:rsid w:val="00424FB5"/>
    <w:rsid w:val="004250E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622"/>
    <w:rsid w:val="0043093F"/>
    <w:rsid w:val="004310C2"/>
    <w:rsid w:val="00431F18"/>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5B3"/>
    <w:rsid w:val="004368CF"/>
    <w:rsid w:val="00436A85"/>
    <w:rsid w:val="00436AD0"/>
    <w:rsid w:val="00436BC4"/>
    <w:rsid w:val="00436C8E"/>
    <w:rsid w:val="00437346"/>
    <w:rsid w:val="00437490"/>
    <w:rsid w:val="004374A3"/>
    <w:rsid w:val="004379A5"/>
    <w:rsid w:val="00437D54"/>
    <w:rsid w:val="00437FE0"/>
    <w:rsid w:val="00440391"/>
    <w:rsid w:val="0044043F"/>
    <w:rsid w:val="0044080F"/>
    <w:rsid w:val="00440CD7"/>
    <w:rsid w:val="00440E3D"/>
    <w:rsid w:val="0044153C"/>
    <w:rsid w:val="0044217D"/>
    <w:rsid w:val="00443329"/>
    <w:rsid w:val="00443B52"/>
    <w:rsid w:val="00443D68"/>
    <w:rsid w:val="00443F21"/>
    <w:rsid w:val="00444393"/>
    <w:rsid w:val="00444857"/>
    <w:rsid w:val="00444897"/>
    <w:rsid w:val="00444A36"/>
    <w:rsid w:val="00444C8A"/>
    <w:rsid w:val="00445142"/>
    <w:rsid w:val="004454D2"/>
    <w:rsid w:val="004456C4"/>
    <w:rsid w:val="004461B8"/>
    <w:rsid w:val="00446A70"/>
    <w:rsid w:val="00447357"/>
    <w:rsid w:val="00447419"/>
    <w:rsid w:val="0044789F"/>
    <w:rsid w:val="00447BA9"/>
    <w:rsid w:val="00447C6A"/>
    <w:rsid w:val="004503E7"/>
    <w:rsid w:val="00450688"/>
    <w:rsid w:val="00450B30"/>
    <w:rsid w:val="00450CFC"/>
    <w:rsid w:val="00450D29"/>
    <w:rsid w:val="0045107A"/>
    <w:rsid w:val="0045141B"/>
    <w:rsid w:val="004515C8"/>
    <w:rsid w:val="004518F6"/>
    <w:rsid w:val="00451915"/>
    <w:rsid w:val="00451D48"/>
    <w:rsid w:val="004520D7"/>
    <w:rsid w:val="0045266E"/>
    <w:rsid w:val="004528E4"/>
    <w:rsid w:val="00453315"/>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834"/>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77DF1"/>
    <w:rsid w:val="004805C3"/>
    <w:rsid w:val="00480627"/>
    <w:rsid w:val="0048072B"/>
    <w:rsid w:val="004809AD"/>
    <w:rsid w:val="004811A7"/>
    <w:rsid w:val="004816F4"/>
    <w:rsid w:val="00481DFC"/>
    <w:rsid w:val="00482095"/>
    <w:rsid w:val="004822B1"/>
    <w:rsid w:val="004825A6"/>
    <w:rsid w:val="00482811"/>
    <w:rsid w:val="004828E8"/>
    <w:rsid w:val="00482CFC"/>
    <w:rsid w:val="004831BA"/>
    <w:rsid w:val="00483312"/>
    <w:rsid w:val="0048348B"/>
    <w:rsid w:val="004836B3"/>
    <w:rsid w:val="004839DB"/>
    <w:rsid w:val="00483BCC"/>
    <w:rsid w:val="00483E55"/>
    <w:rsid w:val="004841C7"/>
    <w:rsid w:val="00484CB4"/>
    <w:rsid w:val="004850DE"/>
    <w:rsid w:val="00485123"/>
    <w:rsid w:val="004853BC"/>
    <w:rsid w:val="0048555D"/>
    <w:rsid w:val="0048557A"/>
    <w:rsid w:val="00485B1E"/>
    <w:rsid w:val="00485CFC"/>
    <w:rsid w:val="00485DE7"/>
    <w:rsid w:val="004862DE"/>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D0B"/>
    <w:rsid w:val="00497DFA"/>
    <w:rsid w:val="004A0472"/>
    <w:rsid w:val="004A08DD"/>
    <w:rsid w:val="004A0C8E"/>
    <w:rsid w:val="004A1BC4"/>
    <w:rsid w:val="004A1EA3"/>
    <w:rsid w:val="004A1EF5"/>
    <w:rsid w:val="004A2177"/>
    <w:rsid w:val="004A250E"/>
    <w:rsid w:val="004A30AC"/>
    <w:rsid w:val="004A3464"/>
    <w:rsid w:val="004A3A0C"/>
    <w:rsid w:val="004A3C9D"/>
    <w:rsid w:val="004A3DAC"/>
    <w:rsid w:val="004A3FD1"/>
    <w:rsid w:val="004A4C11"/>
    <w:rsid w:val="004A4EDA"/>
    <w:rsid w:val="004A4F02"/>
    <w:rsid w:val="004A5630"/>
    <w:rsid w:val="004A5A50"/>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89D"/>
    <w:rsid w:val="004C6C7B"/>
    <w:rsid w:val="004C6CD8"/>
    <w:rsid w:val="004C6CE1"/>
    <w:rsid w:val="004C75E3"/>
    <w:rsid w:val="004C76FB"/>
    <w:rsid w:val="004C789E"/>
    <w:rsid w:val="004C79D8"/>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33D"/>
    <w:rsid w:val="004F064F"/>
    <w:rsid w:val="004F0980"/>
    <w:rsid w:val="004F0A3C"/>
    <w:rsid w:val="004F0F8A"/>
    <w:rsid w:val="004F1135"/>
    <w:rsid w:val="004F1D0F"/>
    <w:rsid w:val="004F29D9"/>
    <w:rsid w:val="004F2AAE"/>
    <w:rsid w:val="004F2BE8"/>
    <w:rsid w:val="004F2F76"/>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4C7"/>
    <w:rsid w:val="005005D3"/>
    <w:rsid w:val="005015A5"/>
    <w:rsid w:val="00501A3D"/>
    <w:rsid w:val="00501A43"/>
    <w:rsid w:val="00501CAF"/>
    <w:rsid w:val="005022C5"/>
    <w:rsid w:val="00502A2B"/>
    <w:rsid w:val="00502B5D"/>
    <w:rsid w:val="00502D95"/>
    <w:rsid w:val="00504255"/>
    <w:rsid w:val="0050493B"/>
    <w:rsid w:val="005049FA"/>
    <w:rsid w:val="00504CAE"/>
    <w:rsid w:val="00504CD3"/>
    <w:rsid w:val="00504E68"/>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189"/>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181"/>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9DC"/>
    <w:rsid w:val="00542CB1"/>
    <w:rsid w:val="0054335A"/>
    <w:rsid w:val="0054367C"/>
    <w:rsid w:val="0054450F"/>
    <w:rsid w:val="005446D8"/>
    <w:rsid w:val="00544799"/>
    <w:rsid w:val="00544A53"/>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6392"/>
    <w:rsid w:val="00556945"/>
    <w:rsid w:val="00557715"/>
    <w:rsid w:val="00557F0E"/>
    <w:rsid w:val="0056005C"/>
    <w:rsid w:val="00560531"/>
    <w:rsid w:val="005609CC"/>
    <w:rsid w:val="00560B19"/>
    <w:rsid w:val="00560C34"/>
    <w:rsid w:val="00560DB8"/>
    <w:rsid w:val="005612B6"/>
    <w:rsid w:val="005616C7"/>
    <w:rsid w:val="00561B4E"/>
    <w:rsid w:val="00561DFE"/>
    <w:rsid w:val="00562029"/>
    <w:rsid w:val="005622D8"/>
    <w:rsid w:val="005625C2"/>
    <w:rsid w:val="00562790"/>
    <w:rsid w:val="00562C31"/>
    <w:rsid w:val="00562C53"/>
    <w:rsid w:val="00562E00"/>
    <w:rsid w:val="00562E93"/>
    <w:rsid w:val="00563048"/>
    <w:rsid w:val="00563059"/>
    <w:rsid w:val="0056368A"/>
    <w:rsid w:val="00563DCC"/>
    <w:rsid w:val="00564402"/>
    <w:rsid w:val="005645F7"/>
    <w:rsid w:val="00564E6B"/>
    <w:rsid w:val="00565071"/>
    <w:rsid w:val="005651E0"/>
    <w:rsid w:val="005661D7"/>
    <w:rsid w:val="00567511"/>
    <w:rsid w:val="00567B19"/>
    <w:rsid w:val="00567B98"/>
    <w:rsid w:val="0057078D"/>
    <w:rsid w:val="00570B55"/>
    <w:rsid w:val="00570E6C"/>
    <w:rsid w:val="005715E0"/>
    <w:rsid w:val="005717B4"/>
    <w:rsid w:val="005717CB"/>
    <w:rsid w:val="00571927"/>
    <w:rsid w:val="00571B99"/>
    <w:rsid w:val="00572C79"/>
    <w:rsid w:val="005732A4"/>
    <w:rsid w:val="005739DC"/>
    <w:rsid w:val="00573A06"/>
    <w:rsid w:val="00573CE9"/>
    <w:rsid w:val="00574002"/>
    <w:rsid w:val="00574016"/>
    <w:rsid w:val="00574847"/>
    <w:rsid w:val="005749F0"/>
    <w:rsid w:val="00574C4D"/>
    <w:rsid w:val="005750A9"/>
    <w:rsid w:val="005757EA"/>
    <w:rsid w:val="00575858"/>
    <w:rsid w:val="00575953"/>
    <w:rsid w:val="005759B8"/>
    <w:rsid w:val="00575C6D"/>
    <w:rsid w:val="00576363"/>
    <w:rsid w:val="00576627"/>
    <w:rsid w:val="00576AEE"/>
    <w:rsid w:val="0057741D"/>
    <w:rsid w:val="00577706"/>
    <w:rsid w:val="005778C8"/>
    <w:rsid w:val="00577F28"/>
    <w:rsid w:val="00580112"/>
    <w:rsid w:val="005801C7"/>
    <w:rsid w:val="005803CD"/>
    <w:rsid w:val="005806BB"/>
    <w:rsid w:val="00580B8F"/>
    <w:rsid w:val="00580CC5"/>
    <w:rsid w:val="0058120B"/>
    <w:rsid w:val="005817B8"/>
    <w:rsid w:val="00581CE3"/>
    <w:rsid w:val="0058223F"/>
    <w:rsid w:val="00582265"/>
    <w:rsid w:val="00582445"/>
    <w:rsid w:val="00583027"/>
    <w:rsid w:val="005837AD"/>
    <w:rsid w:val="00583C5E"/>
    <w:rsid w:val="00583CAF"/>
    <w:rsid w:val="005843F9"/>
    <w:rsid w:val="00584531"/>
    <w:rsid w:val="00584770"/>
    <w:rsid w:val="00584CA7"/>
    <w:rsid w:val="00584CBD"/>
    <w:rsid w:val="005855D9"/>
    <w:rsid w:val="00585F66"/>
    <w:rsid w:val="005869C2"/>
    <w:rsid w:val="00586C07"/>
    <w:rsid w:val="00587083"/>
    <w:rsid w:val="005870F8"/>
    <w:rsid w:val="00587A1D"/>
    <w:rsid w:val="00587A51"/>
    <w:rsid w:val="00587B72"/>
    <w:rsid w:val="00587B76"/>
    <w:rsid w:val="00587C21"/>
    <w:rsid w:val="00587C48"/>
    <w:rsid w:val="00587EBE"/>
    <w:rsid w:val="005900BD"/>
    <w:rsid w:val="005901B5"/>
    <w:rsid w:val="005903E1"/>
    <w:rsid w:val="0059040E"/>
    <w:rsid w:val="00590B46"/>
    <w:rsid w:val="00590E40"/>
    <w:rsid w:val="005911AE"/>
    <w:rsid w:val="00591395"/>
    <w:rsid w:val="00591667"/>
    <w:rsid w:val="00591BCE"/>
    <w:rsid w:val="00591FCC"/>
    <w:rsid w:val="005923A0"/>
    <w:rsid w:val="0059250E"/>
    <w:rsid w:val="00593558"/>
    <w:rsid w:val="00593564"/>
    <w:rsid w:val="005937E0"/>
    <w:rsid w:val="005939B1"/>
    <w:rsid w:val="00593C3A"/>
    <w:rsid w:val="00594796"/>
    <w:rsid w:val="00594808"/>
    <w:rsid w:val="005949E8"/>
    <w:rsid w:val="0059537C"/>
    <w:rsid w:val="00595CAD"/>
    <w:rsid w:val="00595CC3"/>
    <w:rsid w:val="00595D91"/>
    <w:rsid w:val="00596343"/>
    <w:rsid w:val="0059636A"/>
    <w:rsid w:val="0059663C"/>
    <w:rsid w:val="0059768A"/>
    <w:rsid w:val="00597FCF"/>
    <w:rsid w:val="005A0111"/>
    <w:rsid w:val="005A01B7"/>
    <w:rsid w:val="005A01F2"/>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C1B"/>
    <w:rsid w:val="005A1F75"/>
    <w:rsid w:val="005A236B"/>
    <w:rsid w:val="005A242B"/>
    <w:rsid w:val="005A2617"/>
    <w:rsid w:val="005A2D65"/>
    <w:rsid w:val="005A3227"/>
    <w:rsid w:val="005A34D5"/>
    <w:rsid w:val="005A34EB"/>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618"/>
    <w:rsid w:val="005B56E7"/>
    <w:rsid w:val="005B5805"/>
    <w:rsid w:val="005B5B8A"/>
    <w:rsid w:val="005B607B"/>
    <w:rsid w:val="005B6086"/>
    <w:rsid w:val="005B69C1"/>
    <w:rsid w:val="005B6E44"/>
    <w:rsid w:val="005B77B1"/>
    <w:rsid w:val="005B7C01"/>
    <w:rsid w:val="005C0074"/>
    <w:rsid w:val="005C0492"/>
    <w:rsid w:val="005C051B"/>
    <w:rsid w:val="005C0B5E"/>
    <w:rsid w:val="005C16CC"/>
    <w:rsid w:val="005C1DF1"/>
    <w:rsid w:val="005C2353"/>
    <w:rsid w:val="005C2896"/>
    <w:rsid w:val="005C3524"/>
    <w:rsid w:val="005C39D5"/>
    <w:rsid w:val="005C3AB3"/>
    <w:rsid w:val="005C47D7"/>
    <w:rsid w:val="005C4909"/>
    <w:rsid w:val="005C4975"/>
    <w:rsid w:val="005C4BB1"/>
    <w:rsid w:val="005C4D90"/>
    <w:rsid w:val="005C4DFC"/>
    <w:rsid w:val="005C55FA"/>
    <w:rsid w:val="005C6501"/>
    <w:rsid w:val="005C676D"/>
    <w:rsid w:val="005C6B1D"/>
    <w:rsid w:val="005C6C18"/>
    <w:rsid w:val="005C71DD"/>
    <w:rsid w:val="005C75F5"/>
    <w:rsid w:val="005C7676"/>
    <w:rsid w:val="005C7B39"/>
    <w:rsid w:val="005C7DE5"/>
    <w:rsid w:val="005C7F35"/>
    <w:rsid w:val="005C7F7A"/>
    <w:rsid w:val="005D07D7"/>
    <w:rsid w:val="005D0840"/>
    <w:rsid w:val="005D0D26"/>
    <w:rsid w:val="005D0E12"/>
    <w:rsid w:val="005D0F15"/>
    <w:rsid w:val="005D128D"/>
    <w:rsid w:val="005D1621"/>
    <w:rsid w:val="005D16CF"/>
    <w:rsid w:val="005D1EAA"/>
    <w:rsid w:val="005D1F99"/>
    <w:rsid w:val="005D2016"/>
    <w:rsid w:val="005D2166"/>
    <w:rsid w:val="005D2612"/>
    <w:rsid w:val="005D2625"/>
    <w:rsid w:val="005D2817"/>
    <w:rsid w:val="005D33AE"/>
    <w:rsid w:val="005D3B38"/>
    <w:rsid w:val="005D3C52"/>
    <w:rsid w:val="005D3DCE"/>
    <w:rsid w:val="005D3EAB"/>
    <w:rsid w:val="005D3F2D"/>
    <w:rsid w:val="005D4527"/>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50F"/>
    <w:rsid w:val="005E19B2"/>
    <w:rsid w:val="005E1D5C"/>
    <w:rsid w:val="005E1E7D"/>
    <w:rsid w:val="005E20AA"/>
    <w:rsid w:val="005E28F4"/>
    <w:rsid w:val="005E2C44"/>
    <w:rsid w:val="005E2DCA"/>
    <w:rsid w:val="005E36B1"/>
    <w:rsid w:val="005E372F"/>
    <w:rsid w:val="005E3958"/>
    <w:rsid w:val="005E3B85"/>
    <w:rsid w:val="005E4087"/>
    <w:rsid w:val="005E4E14"/>
    <w:rsid w:val="005E5D00"/>
    <w:rsid w:val="005E5D18"/>
    <w:rsid w:val="005E726B"/>
    <w:rsid w:val="005E74D5"/>
    <w:rsid w:val="005E7595"/>
    <w:rsid w:val="005E7C77"/>
    <w:rsid w:val="005F0693"/>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99E"/>
    <w:rsid w:val="005F6EF3"/>
    <w:rsid w:val="005F7620"/>
    <w:rsid w:val="005F76C2"/>
    <w:rsid w:val="005F771A"/>
    <w:rsid w:val="005F7A19"/>
    <w:rsid w:val="005F7C91"/>
    <w:rsid w:val="005F7DEF"/>
    <w:rsid w:val="005F7E20"/>
    <w:rsid w:val="0060042A"/>
    <w:rsid w:val="006004FC"/>
    <w:rsid w:val="006007A1"/>
    <w:rsid w:val="006008BD"/>
    <w:rsid w:val="00600A71"/>
    <w:rsid w:val="0060204D"/>
    <w:rsid w:val="006024F8"/>
    <w:rsid w:val="00602524"/>
    <w:rsid w:val="006025AE"/>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6A0"/>
    <w:rsid w:val="0060678D"/>
    <w:rsid w:val="00606985"/>
    <w:rsid w:val="00607005"/>
    <w:rsid w:val="006075EC"/>
    <w:rsid w:val="00607911"/>
    <w:rsid w:val="00607AF7"/>
    <w:rsid w:val="00610214"/>
    <w:rsid w:val="00610302"/>
    <w:rsid w:val="0061038A"/>
    <w:rsid w:val="0061048F"/>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028"/>
    <w:rsid w:val="00613248"/>
    <w:rsid w:val="006137CC"/>
    <w:rsid w:val="00613905"/>
    <w:rsid w:val="006140A0"/>
    <w:rsid w:val="0061413E"/>
    <w:rsid w:val="00614407"/>
    <w:rsid w:val="006149A7"/>
    <w:rsid w:val="00614BB3"/>
    <w:rsid w:val="00614FF6"/>
    <w:rsid w:val="0061543B"/>
    <w:rsid w:val="00615625"/>
    <w:rsid w:val="0061580E"/>
    <w:rsid w:val="00615939"/>
    <w:rsid w:val="00615ACD"/>
    <w:rsid w:val="00615B82"/>
    <w:rsid w:val="006169A0"/>
    <w:rsid w:val="006169AF"/>
    <w:rsid w:val="00616E98"/>
    <w:rsid w:val="00616EAE"/>
    <w:rsid w:val="006171B8"/>
    <w:rsid w:val="00617A89"/>
    <w:rsid w:val="00617A9F"/>
    <w:rsid w:val="00617CE1"/>
    <w:rsid w:val="006207CA"/>
    <w:rsid w:val="00620C28"/>
    <w:rsid w:val="00620F33"/>
    <w:rsid w:val="00621B00"/>
    <w:rsid w:val="00621DA7"/>
    <w:rsid w:val="006225A2"/>
    <w:rsid w:val="00622763"/>
    <w:rsid w:val="00622930"/>
    <w:rsid w:val="006229E7"/>
    <w:rsid w:val="006234CC"/>
    <w:rsid w:val="00623659"/>
    <w:rsid w:val="006237AA"/>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2A"/>
    <w:rsid w:val="0062753C"/>
    <w:rsid w:val="006278E5"/>
    <w:rsid w:val="00630143"/>
    <w:rsid w:val="006306F9"/>
    <w:rsid w:val="00630748"/>
    <w:rsid w:val="006308C6"/>
    <w:rsid w:val="00630B61"/>
    <w:rsid w:val="00630D97"/>
    <w:rsid w:val="006313FE"/>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E6D"/>
    <w:rsid w:val="00664E8B"/>
    <w:rsid w:val="00664EB4"/>
    <w:rsid w:val="00664F45"/>
    <w:rsid w:val="00664FC6"/>
    <w:rsid w:val="0066514C"/>
    <w:rsid w:val="0066564E"/>
    <w:rsid w:val="0066573E"/>
    <w:rsid w:val="00665832"/>
    <w:rsid w:val="00665BB3"/>
    <w:rsid w:val="00666F41"/>
    <w:rsid w:val="00667511"/>
    <w:rsid w:val="00667687"/>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865"/>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176"/>
    <w:rsid w:val="0068424B"/>
    <w:rsid w:val="0068439F"/>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2FF3"/>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54C"/>
    <w:rsid w:val="00697F18"/>
    <w:rsid w:val="006A0534"/>
    <w:rsid w:val="006A06C2"/>
    <w:rsid w:val="006A0A5A"/>
    <w:rsid w:val="006A0CF2"/>
    <w:rsid w:val="006A140C"/>
    <w:rsid w:val="006A1488"/>
    <w:rsid w:val="006A1858"/>
    <w:rsid w:val="006A1948"/>
    <w:rsid w:val="006A21BA"/>
    <w:rsid w:val="006A22D9"/>
    <w:rsid w:val="006A24A7"/>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2010"/>
    <w:rsid w:val="006C20E3"/>
    <w:rsid w:val="006C2196"/>
    <w:rsid w:val="006C3115"/>
    <w:rsid w:val="006C39DC"/>
    <w:rsid w:val="006C3B3B"/>
    <w:rsid w:val="006C3DDF"/>
    <w:rsid w:val="006C3E0E"/>
    <w:rsid w:val="006C4D59"/>
    <w:rsid w:val="006C5166"/>
    <w:rsid w:val="006C537D"/>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C7D1B"/>
    <w:rsid w:val="006D0835"/>
    <w:rsid w:val="006D0E94"/>
    <w:rsid w:val="006D12E6"/>
    <w:rsid w:val="006D1A49"/>
    <w:rsid w:val="006D1A55"/>
    <w:rsid w:val="006D1C51"/>
    <w:rsid w:val="006D1D94"/>
    <w:rsid w:val="006D212C"/>
    <w:rsid w:val="006D22E0"/>
    <w:rsid w:val="006D27DC"/>
    <w:rsid w:val="006D2C41"/>
    <w:rsid w:val="006D2C73"/>
    <w:rsid w:val="006D31A4"/>
    <w:rsid w:val="006D350D"/>
    <w:rsid w:val="006D364B"/>
    <w:rsid w:val="006D384A"/>
    <w:rsid w:val="006D3BF7"/>
    <w:rsid w:val="006D3EBC"/>
    <w:rsid w:val="006D3F7C"/>
    <w:rsid w:val="006D4995"/>
    <w:rsid w:val="006D4AF6"/>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D7D42"/>
    <w:rsid w:val="006E0699"/>
    <w:rsid w:val="006E0940"/>
    <w:rsid w:val="006E0F08"/>
    <w:rsid w:val="006E120D"/>
    <w:rsid w:val="006E1537"/>
    <w:rsid w:val="006E1DA5"/>
    <w:rsid w:val="006E1ED5"/>
    <w:rsid w:val="006E20F7"/>
    <w:rsid w:val="006E21FB"/>
    <w:rsid w:val="006E2E90"/>
    <w:rsid w:val="006E2E91"/>
    <w:rsid w:val="006E2FE8"/>
    <w:rsid w:val="006E3195"/>
    <w:rsid w:val="006E3270"/>
    <w:rsid w:val="006E34D2"/>
    <w:rsid w:val="006E3907"/>
    <w:rsid w:val="006E3A82"/>
    <w:rsid w:val="006E3D1D"/>
    <w:rsid w:val="006E43F4"/>
    <w:rsid w:val="006E456E"/>
    <w:rsid w:val="006E47EC"/>
    <w:rsid w:val="006E4994"/>
    <w:rsid w:val="006E4BC7"/>
    <w:rsid w:val="006E4CB7"/>
    <w:rsid w:val="006E4EA5"/>
    <w:rsid w:val="006E4F59"/>
    <w:rsid w:val="006E5090"/>
    <w:rsid w:val="006E58FB"/>
    <w:rsid w:val="006E599B"/>
    <w:rsid w:val="006E609D"/>
    <w:rsid w:val="006E639A"/>
    <w:rsid w:val="006E6475"/>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2E26"/>
    <w:rsid w:val="006F361E"/>
    <w:rsid w:val="006F3A79"/>
    <w:rsid w:val="006F405B"/>
    <w:rsid w:val="006F44DB"/>
    <w:rsid w:val="006F44E2"/>
    <w:rsid w:val="006F466A"/>
    <w:rsid w:val="006F46F9"/>
    <w:rsid w:val="006F4AB9"/>
    <w:rsid w:val="006F4CD9"/>
    <w:rsid w:val="006F5EBB"/>
    <w:rsid w:val="006F616C"/>
    <w:rsid w:val="006F6296"/>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0315"/>
    <w:rsid w:val="0072111F"/>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AA7"/>
    <w:rsid w:val="00725D78"/>
    <w:rsid w:val="00725E53"/>
    <w:rsid w:val="00725E9B"/>
    <w:rsid w:val="00726052"/>
    <w:rsid w:val="007261DA"/>
    <w:rsid w:val="00727B0F"/>
    <w:rsid w:val="007305E7"/>
    <w:rsid w:val="007309AC"/>
    <w:rsid w:val="00730FBC"/>
    <w:rsid w:val="00731F02"/>
    <w:rsid w:val="00732091"/>
    <w:rsid w:val="00732181"/>
    <w:rsid w:val="007322A6"/>
    <w:rsid w:val="007322B8"/>
    <w:rsid w:val="00732942"/>
    <w:rsid w:val="00732B3C"/>
    <w:rsid w:val="00733007"/>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6BCF"/>
    <w:rsid w:val="00757435"/>
    <w:rsid w:val="007575A9"/>
    <w:rsid w:val="0075767F"/>
    <w:rsid w:val="0075783A"/>
    <w:rsid w:val="00757946"/>
    <w:rsid w:val="007579D1"/>
    <w:rsid w:val="007601CA"/>
    <w:rsid w:val="0076087C"/>
    <w:rsid w:val="00760CF7"/>
    <w:rsid w:val="007615EC"/>
    <w:rsid w:val="00761864"/>
    <w:rsid w:val="0076187C"/>
    <w:rsid w:val="00761AF5"/>
    <w:rsid w:val="00761E35"/>
    <w:rsid w:val="0076201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4A5"/>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330"/>
    <w:rsid w:val="00785647"/>
    <w:rsid w:val="0078567D"/>
    <w:rsid w:val="007856B7"/>
    <w:rsid w:val="00786028"/>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438F"/>
    <w:rsid w:val="00794436"/>
    <w:rsid w:val="0079485A"/>
    <w:rsid w:val="00794A9C"/>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5C96"/>
    <w:rsid w:val="007A663C"/>
    <w:rsid w:val="007A6908"/>
    <w:rsid w:val="007A69A5"/>
    <w:rsid w:val="007A7B61"/>
    <w:rsid w:val="007A7E50"/>
    <w:rsid w:val="007B01DE"/>
    <w:rsid w:val="007B0779"/>
    <w:rsid w:val="007B0BA5"/>
    <w:rsid w:val="007B1091"/>
    <w:rsid w:val="007B1788"/>
    <w:rsid w:val="007B1B6C"/>
    <w:rsid w:val="007B1C10"/>
    <w:rsid w:val="007B1F3B"/>
    <w:rsid w:val="007B298F"/>
    <w:rsid w:val="007B2DF6"/>
    <w:rsid w:val="007B3097"/>
    <w:rsid w:val="007B3748"/>
    <w:rsid w:val="007B393F"/>
    <w:rsid w:val="007B39B1"/>
    <w:rsid w:val="007B3BCA"/>
    <w:rsid w:val="007B44A5"/>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EA7"/>
    <w:rsid w:val="007C0FF9"/>
    <w:rsid w:val="007C16C7"/>
    <w:rsid w:val="007C17EF"/>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D7583"/>
    <w:rsid w:val="007D7CF9"/>
    <w:rsid w:val="007E07F1"/>
    <w:rsid w:val="007E0AB9"/>
    <w:rsid w:val="007E12C0"/>
    <w:rsid w:val="007E14D1"/>
    <w:rsid w:val="007E18B7"/>
    <w:rsid w:val="007E27ED"/>
    <w:rsid w:val="007E2F9B"/>
    <w:rsid w:val="007E3057"/>
    <w:rsid w:val="007E3287"/>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78C"/>
    <w:rsid w:val="007F1437"/>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1A39"/>
    <w:rsid w:val="008020B0"/>
    <w:rsid w:val="0080270D"/>
    <w:rsid w:val="00802A86"/>
    <w:rsid w:val="008035DF"/>
    <w:rsid w:val="008039A9"/>
    <w:rsid w:val="00803B5F"/>
    <w:rsid w:val="008042B5"/>
    <w:rsid w:val="00804508"/>
    <w:rsid w:val="0080456C"/>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45D"/>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A30"/>
    <w:rsid w:val="00815C44"/>
    <w:rsid w:val="00815C60"/>
    <w:rsid w:val="008168FE"/>
    <w:rsid w:val="00816BC0"/>
    <w:rsid w:val="00817003"/>
    <w:rsid w:val="008173AE"/>
    <w:rsid w:val="008173B4"/>
    <w:rsid w:val="00817427"/>
    <w:rsid w:val="00817480"/>
    <w:rsid w:val="00817B5F"/>
    <w:rsid w:val="0082089E"/>
    <w:rsid w:val="00820D5F"/>
    <w:rsid w:val="00821481"/>
    <w:rsid w:val="00821B90"/>
    <w:rsid w:val="00821F20"/>
    <w:rsid w:val="00822092"/>
    <w:rsid w:val="008221BA"/>
    <w:rsid w:val="008224DD"/>
    <w:rsid w:val="00822ABF"/>
    <w:rsid w:val="00822C47"/>
    <w:rsid w:val="00822C50"/>
    <w:rsid w:val="008233C7"/>
    <w:rsid w:val="00823EFF"/>
    <w:rsid w:val="00823F95"/>
    <w:rsid w:val="00824300"/>
    <w:rsid w:val="0082434E"/>
    <w:rsid w:val="008244AA"/>
    <w:rsid w:val="00824C64"/>
    <w:rsid w:val="00824E4F"/>
    <w:rsid w:val="00824F08"/>
    <w:rsid w:val="00825115"/>
    <w:rsid w:val="0082564A"/>
    <w:rsid w:val="00825712"/>
    <w:rsid w:val="00825A48"/>
    <w:rsid w:val="00825B11"/>
    <w:rsid w:val="00826375"/>
    <w:rsid w:val="008268E0"/>
    <w:rsid w:val="00826B94"/>
    <w:rsid w:val="00826BC6"/>
    <w:rsid w:val="008270E9"/>
    <w:rsid w:val="0082731F"/>
    <w:rsid w:val="00827473"/>
    <w:rsid w:val="00827873"/>
    <w:rsid w:val="00827B53"/>
    <w:rsid w:val="00831C84"/>
    <w:rsid w:val="00832005"/>
    <w:rsid w:val="0083206A"/>
    <w:rsid w:val="008322FF"/>
    <w:rsid w:val="008323C6"/>
    <w:rsid w:val="00832C82"/>
    <w:rsid w:val="00832D9F"/>
    <w:rsid w:val="008332D9"/>
    <w:rsid w:val="008335FD"/>
    <w:rsid w:val="00833909"/>
    <w:rsid w:val="00833A57"/>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B1F"/>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29FE"/>
    <w:rsid w:val="0087337B"/>
    <w:rsid w:val="0087360D"/>
    <w:rsid w:val="00873ACE"/>
    <w:rsid w:val="00874042"/>
    <w:rsid w:val="008742DD"/>
    <w:rsid w:val="00874430"/>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AD2"/>
    <w:rsid w:val="00883E67"/>
    <w:rsid w:val="00883F94"/>
    <w:rsid w:val="0088437D"/>
    <w:rsid w:val="008845DE"/>
    <w:rsid w:val="0088462A"/>
    <w:rsid w:val="00884669"/>
    <w:rsid w:val="00884971"/>
    <w:rsid w:val="00884EBC"/>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460"/>
    <w:rsid w:val="008A2636"/>
    <w:rsid w:val="008A297C"/>
    <w:rsid w:val="008A2FC9"/>
    <w:rsid w:val="008A31B4"/>
    <w:rsid w:val="008A371E"/>
    <w:rsid w:val="008A3C0F"/>
    <w:rsid w:val="008A3CF9"/>
    <w:rsid w:val="008A4C70"/>
    <w:rsid w:val="008A4D0C"/>
    <w:rsid w:val="008A53C7"/>
    <w:rsid w:val="008A554A"/>
    <w:rsid w:val="008A56BB"/>
    <w:rsid w:val="008A5A5E"/>
    <w:rsid w:val="008A6DB6"/>
    <w:rsid w:val="008A7101"/>
    <w:rsid w:val="008A711D"/>
    <w:rsid w:val="008A71FE"/>
    <w:rsid w:val="008A77A0"/>
    <w:rsid w:val="008A783F"/>
    <w:rsid w:val="008B00C7"/>
    <w:rsid w:val="008B103E"/>
    <w:rsid w:val="008B134E"/>
    <w:rsid w:val="008B191B"/>
    <w:rsid w:val="008B1939"/>
    <w:rsid w:val="008B1D4F"/>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91C"/>
    <w:rsid w:val="008C5446"/>
    <w:rsid w:val="008C54C6"/>
    <w:rsid w:val="008C5544"/>
    <w:rsid w:val="008C5A2C"/>
    <w:rsid w:val="008C5CFD"/>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4A8"/>
    <w:rsid w:val="008D55B2"/>
    <w:rsid w:val="008D55D4"/>
    <w:rsid w:val="008D7DDE"/>
    <w:rsid w:val="008D7F68"/>
    <w:rsid w:val="008D7FFB"/>
    <w:rsid w:val="008E02D8"/>
    <w:rsid w:val="008E0384"/>
    <w:rsid w:val="008E193D"/>
    <w:rsid w:val="008E1E79"/>
    <w:rsid w:val="008E203F"/>
    <w:rsid w:val="008E21B8"/>
    <w:rsid w:val="008E2687"/>
    <w:rsid w:val="008E2BEA"/>
    <w:rsid w:val="008E2CB7"/>
    <w:rsid w:val="008E2D8F"/>
    <w:rsid w:val="008E2EF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1E2"/>
    <w:rsid w:val="008F12A7"/>
    <w:rsid w:val="008F1DA9"/>
    <w:rsid w:val="008F266F"/>
    <w:rsid w:val="008F2ADF"/>
    <w:rsid w:val="008F2D3A"/>
    <w:rsid w:val="008F2D3E"/>
    <w:rsid w:val="008F2F2D"/>
    <w:rsid w:val="008F30DE"/>
    <w:rsid w:val="008F37A5"/>
    <w:rsid w:val="008F3D84"/>
    <w:rsid w:val="008F3FA0"/>
    <w:rsid w:val="008F4065"/>
    <w:rsid w:val="008F4171"/>
    <w:rsid w:val="008F4663"/>
    <w:rsid w:val="008F486C"/>
    <w:rsid w:val="008F4BF4"/>
    <w:rsid w:val="008F5587"/>
    <w:rsid w:val="008F567D"/>
    <w:rsid w:val="008F58E6"/>
    <w:rsid w:val="008F59DD"/>
    <w:rsid w:val="008F63BE"/>
    <w:rsid w:val="008F686C"/>
    <w:rsid w:val="008F6CE6"/>
    <w:rsid w:val="008F6FAA"/>
    <w:rsid w:val="008F752F"/>
    <w:rsid w:val="008F76FD"/>
    <w:rsid w:val="008F77BC"/>
    <w:rsid w:val="009001D5"/>
    <w:rsid w:val="00900303"/>
    <w:rsid w:val="00900394"/>
    <w:rsid w:val="009009E4"/>
    <w:rsid w:val="00901630"/>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0D5"/>
    <w:rsid w:val="00906753"/>
    <w:rsid w:val="00906DAF"/>
    <w:rsid w:val="00907087"/>
    <w:rsid w:val="009072AC"/>
    <w:rsid w:val="00907E1C"/>
    <w:rsid w:val="009100FC"/>
    <w:rsid w:val="00910797"/>
    <w:rsid w:val="00910A71"/>
    <w:rsid w:val="00910B4A"/>
    <w:rsid w:val="009113FB"/>
    <w:rsid w:val="009118BC"/>
    <w:rsid w:val="0091243D"/>
    <w:rsid w:val="00912511"/>
    <w:rsid w:val="00912ADB"/>
    <w:rsid w:val="00912C7C"/>
    <w:rsid w:val="00912FBE"/>
    <w:rsid w:val="009131DE"/>
    <w:rsid w:val="0091364E"/>
    <w:rsid w:val="00914298"/>
    <w:rsid w:val="0091457E"/>
    <w:rsid w:val="0091472B"/>
    <w:rsid w:val="00914B21"/>
    <w:rsid w:val="00914F38"/>
    <w:rsid w:val="009150A8"/>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372"/>
    <w:rsid w:val="009524FC"/>
    <w:rsid w:val="00952A9A"/>
    <w:rsid w:val="00952DC0"/>
    <w:rsid w:val="00952FE9"/>
    <w:rsid w:val="009530E6"/>
    <w:rsid w:val="0095316A"/>
    <w:rsid w:val="00953451"/>
    <w:rsid w:val="009535FD"/>
    <w:rsid w:val="00953877"/>
    <w:rsid w:val="00953AAD"/>
    <w:rsid w:val="00953B2D"/>
    <w:rsid w:val="00953C7F"/>
    <w:rsid w:val="00953CC0"/>
    <w:rsid w:val="00954249"/>
    <w:rsid w:val="009544F7"/>
    <w:rsid w:val="009549A9"/>
    <w:rsid w:val="00955411"/>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7EB"/>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B7"/>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5D4"/>
    <w:rsid w:val="0098161D"/>
    <w:rsid w:val="00981700"/>
    <w:rsid w:val="00981D06"/>
    <w:rsid w:val="00982640"/>
    <w:rsid w:val="00982806"/>
    <w:rsid w:val="009828BE"/>
    <w:rsid w:val="00982C42"/>
    <w:rsid w:val="00983058"/>
    <w:rsid w:val="00983275"/>
    <w:rsid w:val="009832BE"/>
    <w:rsid w:val="00983334"/>
    <w:rsid w:val="00983648"/>
    <w:rsid w:val="00983946"/>
    <w:rsid w:val="0098398C"/>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6629"/>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509"/>
    <w:rsid w:val="009A5DD9"/>
    <w:rsid w:val="009A5F4B"/>
    <w:rsid w:val="009A7443"/>
    <w:rsid w:val="009A7618"/>
    <w:rsid w:val="009A789A"/>
    <w:rsid w:val="009B036F"/>
    <w:rsid w:val="009B0538"/>
    <w:rsid w:val="009B0884"/>
    <w:rsid w:val="009B0B71"/>
    <w:rsid w:val="009B1837"/>
    <w:rsid w:val="009B1EFB"/>
    <w:rsid w:val="009B3397"/>
    <w:rsid w:val="009B374A"/>
    <w:rsid w:val="009B3B5C"/>
    <w:rsid w:val="009B3C4F"/>
    <w:rsid w:val="009B3FB4"/>
    <w:rsid w:val="009B48B2"/>
    <w:rsid w:val="009B49BB"/>
    <w:rsid w:val="009B4A0E"/>
    <w:rsid w:val="009B4FB1"/>
    <w:rsid w:val="009B520F"/>
    <w:rsid w:val="009B5925"/>
    <w:rsid w:val="009B5B67"/>
    <w:rsid w:val="009B5F4B"/>
    <w:rsid w:val="009B6216"/>
    <w:rsid w:val="009B66C3"/>
    <w:rsid w:val="009B6734"/>
    <w:rsid w:val="009B680D"/>
    <w:rsid w:val="009B6A2C"/>
    <w:rsid w:val="009B6C97"/>
    <w:rsid w:val="009B6F51"/>
    <w:rsid w:val="009B6F62"/>
    <w:rsid w:val="009B6F8C"/>
    <w:rsid w:val="009B72F9"/>
    <w:rsid w:val="009B7946"/>
    <w:rsid w:val="009C00AB"/>
    <w:rsid w:val="009C00CE"/>
    <w:rsid w:val="009C013C"/>
    <w:rsid w:val="009C0161"/>
    <w:rsid w:val="009C022C"/>
    <w:rsid w:val="009C091F"/>
    <w:rsid w:val="009C1072"/>
    <w:rsid w:val="009C12E5"/>
    <w:rsid w:val="009C17C0"/>
    <w:rsid w:val="009C1FE7"/>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3DDB"/>
    <w:rsid w:val="009D42DB"/>
    <w:rsid w:val="009D4634"/>
    <w:rsid w:val="009D47F1"/>
    <w:rsid w:val="009D48E7"/>
    <w:rsid w:val="009D4BB0"/>
    <w:rsid w:val="009D4DE5"/>
    <w:rsid w:val="009D4E1C"/>
    <w:rsid w:val="009D505C"/>
    <w:rsid w:val="009D5485"/>
    <w:rsid w:val="009D5B96"/>
    <w:rsid w:val="009D5BEE"/>
    <w:rsid w:val="009D5EC2"/>
    <w:rsid w:val="009D6903"/>
    <w:rsid w:val="009D69CE"/>
    <w:rsid w:val="009D6D4A"/>
    <w:rsid w:val="009D77B9"/>
    <w:rsid w:val="009D7AE6"/>
    <w:rsid w:val="009D7B5E"/>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2EB5"/>
    <w:rsid w:val="009E3728"/>
    <w:rsid w:val="009E3F99"/>
    <w:rsid w:val="009E40BB"/>
    <w:rsid w:val="009E428F"/>
    <w:rsid w:val="009E4578"/>
    <w:rsid w:val="009E4743"/>
    <w:rsid w:val="009E4806"/>
    <w:rsid w:val="009E4833"/>
    <w:rsid w:val="009E48D2"/>
    <w:rsid w:val="009E4911"/>
    <w:rsid w:val="009E491C"/>
    <w:rsid w:val="009E4FB2"/>
    <w:rsid w:val="009E5A80"/>
    <w:rsid w:val="009E5B35"/>
    <w:rsid w:val="009E5F48"/>
    <w:rsid w:val="009E62AB"/>
    <w:rsid w:val="009E698C"/>
    <w:rsid w:val="009E6BF7"/>
    <w:rsid w:val="009E6D83"/>
    <w:rsid w:val="009E708A"/>
    <w:rsid w:val="009E73CA"/>
    <w:rsid w:val="009E74EE"/>
    <w:rsid w:val="009E770D"/>
    <w:rsid w:val="009F0BC4"/>
    <w:rsid w:val="009F0C08"/>
    <w:rsid w:val="009F0EF5"/>
    <w:rsid w:val="009F0F60"/>
    <w:rsid w:val="009F0FF0"/>
    <w:rsid w:val="009F1482"/>
    <w:rsid w:val="009F1827"/>
    <w:rsid w:val="009F1FB0"/>
    <w:rsid w:val="009F20E6"/>
    <w:rsid w:val="009F23EC"/>
    <w:rsid w:val="009F2572"/>
    <w:rsid w:val="009F2895"/>
    <w:rsid w:val="009F28ED"/>
    <w:rsid w:val="009F2955"/>
    <w:rsid w:val="009F2D01"/>
    <w:rsid w:val="009F36AA"/>
    <w:rsid w:val="009F3DB7"/>
    <w:rsid w:val="009F41E3"/>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C6"/>
    <w:rsid w:val="00A0051A"/>
    <w:rsid w:val="00A00825"/>
    <w:rsid w:val="00A008F2"/>
    <w:rsid w:val="00A00C25"/>
    <w:rsid w:val="00A00F53"/>
    <w:rsid w:val="00A0115D"/>
    <w:rsid w:val="00A01A34"/>
    <w:rsid w:val="00A01DA8"/>
    <w:rsid w:val="00A0244F"/>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5E84"/>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C8E"/>
    <w:rsid w:val="00A21D55"/>
    <w:rsid w:val="00A221F7"/>
    <w:rsid w:val="00A2251E"/>
    <w:rsid w:val="00A228FC"/>
    <w:rsid w:val="00A233B9"/>
    <w:rsid w:val="00A235A1"/>
    <w:rsid w:val="00A236FF"/>
    <w:rsid w:val="00A238C8"/>
    <w:rsid w:val="00A23967"/>
    <w:rsid w:val="00A239D0"/>
    <w:rsid w:val="00A23C32"/>
    <w:rsid w:val="00A23D11"/>
    <w:rsid w:val="00A242DD"/>
    <w:rsid w:val="00A25806"/>
    <w:rsid w:val="00A25A55"/>
    <w:rsid w:val="00A25DC3"/>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122"/>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5F3B"/>
    <w:rsid w:val="00A561F5"/>
    <w:rsid w:val="00A56FB9"/>
    <w:rsid w:val="00A57EA9"/>
    <w:rsid w:val="00A603A2"/>
    <w:rsid w:val="00A607A1"/>
    <w:rsid w:val="00A6088D"/>
    <w:rsid w:val="00A60FB2"/>
    <w:rsid w:val="00A61AE5"/>
    <w:rsid w:val="00A61B2C"/>
    <w:rsid w:val="00A61F1C"/>
    <w:rsid w:val="00A622AF"/>
    <w:rsid w:val="00A62342"/>
    <w:rsid w:val="00A62631"/>
    <w:rsid w:val="00A62F17"/>
    <w:rsid w:val="00A6303C"/>
    <w:rsid w:val="00A63099"/>
    <w:rsid w:val="00A63119"/>
    <w:rsid w:val="00A63468"/>
    <w:rsid w:val="00A639DD"/>
    <w:rsid w:val="00A63EC1"/>
    <w:rsid w:val="00A64151"/>
    <w:rsid w:val="00A6461B"/>
    <w:rsid w:val="00A653C4"/>
    <w:rsid w:val="00A65681"/>
    <w:rsid w:val="00A65850"/>
    <w:rsid w:val="00A65B30"/>
    <w:rsid w:val="00A65DB2"/>
    <w:rsid w:val="00A65F7C"/>
    <w:rsid w:val="00A665FD"/>
    <w:rsid w:val="00A66773"/>
    <w:rsid w:val="00A66F33"/>
    <w:rsid w:val="00A6782E"/>
    <w:rsid w:val="00A703D6"/>
    <w:rsid w:val="00A707C5"/>
    <w:rsid w:val="00A70954"/>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5C8E"/>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275"/>
    <w:rsid w:val="00A8030F"/>
    <w:rsid w:val="00A80870"/>
    <w:rsid w:val="00A80A27"/>
    <w:rsid w:val="00A80A5D"/>
    <w:rsid w:val="00A80D2F"/>
    <w:rsid w:val="00A81205"/>
    <w:rsid w:val="00A812AC"/>
    <w:rsid w:val="00A813F0"/>
    <w:rsid w:val="00A816AA"/>
    <w:rsid w:val="00A81AA5"/>
    <w:rsid w:val="00A81BFD"/>
    <w:rsid w:val="00A81D88"/>
    <w:rsid w:val="00A82088"/>
    <w:rsid w:val="00A8269A"/>
    <w:rsid w:val="00A82B13"/>
    <w:rsid w:val="00A82DAF"/>
    <w:rsid w:val="00A83EF6"/>
    <w:rsid w:val="00A8401C"/>
    <w:rsid w:val="00A843C2"/>
    <w:rsid w:val="00A847B2"/>
    <w:rsid w:val="00A84C1B"/>
    <w:rsid w:val="00A84C90"/>
    <w:rsid w:val="00A84CF8"/>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2DD"/>
    <w:rsid w:val="00A91A85"/>
    <w:rsid w:val="00A91DF9"/>
    <w:rsid w:val="00A91F0B"/>
    <w:rsid w:val="00A923A5"/>
    <w:rsid w:val="00A92474"/>
    <w:rsid w:val="00A92590"/>
    <w:rsid w:val="00A92766"/>
    <w:rsid w:val="00A934E6"/>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2A4"/>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23E"/>
    <w:rsid w:val="00AB15A9"/>
    <w:rsid w:val="00AB15C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B75"/>
    <w:rsid w:val="00AB6C3B"/>
    <w:rsid w:val="00AB7426"/>
    <w:rsid w:val="00AB7951"/>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D86"/>
    <w:rsid w:val="00AD3015"/>
    <w:rsid w:val="00AD329A"/>
    <w:rsid w:val="00AD3486"/>
    <w:rsid w:val="00AD3593"/>
    <w:rsid w:val="00AD3D37"/>
    <w:rsid w:val="00AD4398"/>
    <w:rsid w:val="00AD4EB9"/>
    <w:rsid w:val="00AD558C"/>
    <w:rsid w:val="00AD5BEA"/>
    <w:rsid w:val="00AD5DE3"/>
    <w:rsid w:val="00AD5FC9"/>
    <w:rsid w:val="00AD64BB"/>
    <w:rsid w:val="00AD6EB1"/>
    <w:rsid w:val="00AD766C"/>
    <w:rsid w:val="00AE0164"/>
    <w:rsid w:val="00AE01F1"/>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28B"/>
    <w:rsid w:val="00AE483F"/>
    <w:rsid w:val="00AE49A0"/>
    <w:rsid w:val="00AE4A38"/>
    <w:rsid w:val="00AE4AAE"/>
    <w:rsid w:val="00AE4B40"/>
    <w:rsid w:val="00AE4DE9"/>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B00467"/>
    <w:rsid w:val="00B0188F"/>
    <w:rsid w:val="00B01ECA"/>
    <w:rsid w:val="00B023A8"/>
    <w:rsid w:val="00B02611"/>
    <w:rsid w:val="00B02835"/>
    <w:rsid w:val="00B028F2"/>
    <w:rsid w:val="00B02AAF"/>
    <w:rsid w:val="00B02CF8"/>
    <w:rsid w:val="00B02DA7"/>
    <w:rsid w:val="00B03527"/>
    <w:rsid w:val="00B0389E"/>
    <w:rsid w:val="00B046BE"/>
    <w:rsid w:val="00B04BB7"/>
    <w:rsid w:val="00B04EAD"/>
    <w:rsid w:val="00B05ACE"/>
    <w:rsid w:val="00B05E66"/>
    <w:rsid w:val="00B05F5A"/>
    <w:rsid w:val="00B06280"/>
    <w:rsid w:val="00B06793"/>
    <w:rsid w:val="00B06D09"/>
    <w:rsid w:val="00B07001"/>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272"/>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92D"/>
    <w:rsid w:val="00B24B65"/>
    <w:rsid w:val="00B24D34"/>
    <w:rsid w:val="00B250A4"/>
    <w:rsid w:val="00B250FE"/>
    <w:rsid w:val="00B25290"/>
    <w:rsid w:val="00B256FA"/>
    <w:rsid w:val="00B25762"/>
    <w:rsid w:val="00B258BB"/>
    <w:rsid w:val="00B25AF3"/>
    <w:rsid w:val="00B25B10"/>
    <w:rsid w:val="00B25F8E"/>
    <w:rsid w:val="00B2633E"/>
    <w:rsid w:val="00B2665E"/>
    <w:rsid w:val="00B2673B"/>
    <w:rsid w:val="00B267E2"/>
    <w:rsid w:val="00B269C4"/>
    <w:rsid w:val="00B27106"/>
    <w:rsid w:val="00B27382"/>
    <w:rsid w:val="00B276DD"/>
    <w:rsid w:val="00B27DA3"/>
    <w:rsid w:val="00B303BA"/>
    <w:rsid w:val="00B311C2"/>
    <w:rsid w:val="00B31814"/>
    <w:rsid w:val="00B31974"/>
    <w:rsid w:val="00B31F47"/>
    <w:rsid w:val="00B32169"/>
    <w:rsid w:val="00B324DA"/>
    <w:rsid w:val="00B32884"/>
    <w:rsid w:val="00B329A9"/>
    <w:rsid w:val="00B32D31"/>
    <w:rsid w:val="00B3312F"/>
    <w:rsid w:val="00B34331"/>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0F1E"/>
    <w:rsid w:val="00B41750"/>
    <w:rsid w:val="00B419E2"/>
    <w:rsid w:val="00B41C55"/>
    <w:rsid w:val="00B41D94"/>
    <w:rsid w:val="00B420B7"/>
    <w:rsid w:val="00B42D09"/>
    <w:rsid w:val="00B4327E"/>
    <w:rsid w:val="00B43AB0"/>
    <w:rsid w:val="00B43E3D"/>
    <w:rsid w:val="00B43F1D"/>
    <w:rsid w:val="00B4464D"/>
    <w:rsid w:val="00B44714"/>
    <w:rsid w:val="00B44EA5"/>
    <w:rsid w:val="00B45841"/>
    <w:rsid w:val="00B45B9B"/>
    <w:rsid w:val="00B45D30"/>
    <w:rsid w:val="00B45FBB"/>
    <w:rsid w:val="00B45FDF"/>
    <w:rsid w:val="00B4605C"/>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EE2"/>
    <w:rsid w:val="00B50F86"/>
    <w:rsid w:val="00B51C2E"/>
    <w:rsid w:val="00B5241D"/>
    <w:rsid w:val="00B52A2C"/>
    <w:rsid w:val="00B52E62"/>
    <w:rsid w:val="00B52F56"/>
    <w:rsid w:val="00B533C5"/>
    <w:rsid w:val="00B53492"/>
    <w:rsid w:val="00B534FF"/>
    <w:rsid w:val="00B53ABB"/>
    <w:rsid w:val="00B53C3F"/>
    <w:rsid w:val="00B53D6D"/>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3446"/>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492"/>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6F0"/>
    <w:rsid w:val="00B72A0A"/>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903AF"/>
    <w:rsid w:val="00B90598"/>
    <w:rsid w:val="00B90AA2"/>
    <w:rsid w:val="00B90D3F"/>
    <w:rsid w:val="00B917A8"/>
    <w:rsid w:val="00B91FAB"/>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B7F"/>
    <w:rsid w:val="00B95CA1"/>
    <w:rsid w:val="00B95CBD"/>
    <w:rsid w:val="00B95F2D"/>
    <w:rsid w:val="00B96032"/>
    <w:rsid w:val="00B964BE"/>
    <w:rsid w:val="00B967EA"/>
    <w:rsid w:val="00B96957"/>
    <w:rsid w:val="00B96B9B"/>
    <w:rsid w:val="00B96C39"/>
    <w:rsid w:val="00B96D41"/>
    <w:rsid w:val="00B96DF3"/>
    <w:rsid w:val="00B97054"/>
    <w:rsid w:val="00B97CDE"/>
    <w:rsid w:val="00BA0474"/>
    <w:rsid w:val="00BA056C"/>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BA3"/>
    <w:rsid w:val="00BC2CB9"/>
    <w:rsid w:val="00BC33F5"/>
    <w:rsid w:val="00BC373E"/>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7A3"/>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7CD"/>
    <w:rsid w:val="00BE1904"/>
    <w:rsid w:val="00BE260A"/>
    <w:rsid w:val="00BE2CA5"/>
    <w:rsid w:val="00BE318E"/>
    <w:rsid w:val="00BE359F"/>
    <w:rsid w:val="00BE3856"/>
    <w:rsid w:val="00BE3E49"/>
    <w:rsid w:val="00BE3FE9"/>
    <w:rsid w:val="00BE4070"/>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9A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15E4"/>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4FCC"/>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28"/>
    <w:rsid w:val="00C3287A"/>
    <w:rsid w:val="00C32948"/>
    <w:rsid w:val="00C3296A"/>
    <w:rsid w:val="00C329FD"/>
    <w:rsid w:val="00C336A3"/>
    <w:rsid w:val="00C338DF"/>
    <w:rsid w:val="00C33AB6"/>
    <w:rsid w:val="00C33D24"/>
    <w:rsid w:val="00C34787"/>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4DD"/>
    <w:rsid w:val="00C4274F"/>
    <w:rsid w:val="00C42A2D"/>
    <w:rsid w:val="00C43342"/>
    <w:rsid w:val="00C4335F"/>
    <w:rsid w:val="00C43F37"/>
    <w:rsid w:val="00C4444E"/>
    <w:rsid w:val="00C445DF"/>
    <w:rsid w:val="00C44F4B"/>
    <w:rsid w:val="00C45082"/>
    <w:rsid w:val="00C45453"/>
    <w:rsid w:val="00C45625"/>
    <w:rsid w:val="00C45B73"/>
    <w:rsid w:val="00C460B7"/>
    <w:rsid w:val="00C46887"/>
    <w:rsid w:val="00C46C39"/>
    <w:rsid w:val="00C47954"/>
    <w:rsid w:val="00C5009D"/>
    <w:rsid w:val="00C51D5B"/>
    <w:rsid w:val="00C526D9"/>
    <w:rsid w:val="00C5321E"/>
    <w:rsid w:val="00C53714"/>
    <w:rsid w:val="00C53B4B"/>
    <w:rsid w:val="00C53DC1"/>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1E41"/>
    <w:rsid w:val="00C62459"/>
    <w:rsid w:val="00C6258F"/>
    <w:rsid w:val="00C62609"/>
    <w:rsid w:val="00C626AB"/>
    <w:rsid w:val="00C62859"/>
    <w:rsid w:val="00C62EEC"/>
    <w:rsid w:val="00C63879"/>
    <w:rsid w:val="00C63F6F"/>
    <w:rsid w:val="00C64B02"/>
    <w:rsid w:val="00C64B17"/>
    <w:rsid w:val="00C64EA5"/>
    <w:rsid w:val="00C64F98"/>
    <w:rsid w:val="00C6538B"/>
    <w:rsid w:val="00C658DA"/>
    <w:rsid w:val="00C65AF0"/>
    <w:rsid w:val="00C65B5B"/>
    <w:rsid w:val="00C65CC8"/>
    <w:rsid w:val="00C65E24"/>
    <w:rsid w:val="00C65EEA"/>
    <w:rsid w:val="00C66541"/>
    <w:rsid w:val="00C666C3"/>
    <w:rsid w:val="00C66A74"/>
    <w:rsid w:val="00C66DB0"/>
    <w:rsid w:val="00C67090"/>
    <w:rsid w:val="00C67240"/>
    <w:rsid w:val="00C67A6F"/>
    <w:rsid w:val="00C67D0F"/>
    <w:rsid w:val="00C701A0"/>
    <w:rsid w:val="00C7043E"/>
    <w:rsid w:val="00C70699"/>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0F1"/>
    <w:rsid w:val="00C754BA"/>
    <w:rsid w:val="00C760AC"/>
    <w:rsid w:val="00C7612E"/>
    <w:rsid w:val="00C76613"/>
    <w:rsid w:val="00C766F3"/>
    <w:rsid w:val="00C76773"/>
    <w:rsid w:val="00C76CD9"/>
    <w:rsid w:val="00C76E30"/>
    <w:rsid w:val="00C80164"/>
    <w:rsid w:val="00C809A6"/>
    <w:rsid w:val="00C809F2"/>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702"/>
    <w:rsid w:val="00C92DDD"/>
    <w:rsid w:val="00C93107"/>
    <w:rsid w:val="00C931A4"/>
    <w:rsid w:val="00C93540"/>
    <w:rsid w:val="00C937E0"/>
    <w:rsid w:val="00C9387F"/>
    <w:rsid w:val="00C93B35"/>
    <w:rsid w:val="00C94044"/>
    <w:rsid w:val="00C9425B"/>
    <w:rsid w:val="00C95985"/>
    <w:rsid w:val="00C95DA8"/>
    <w:rsid w:val="00C96B5E"/>
    <w:rsid w:val="00C96B97"/>
    <w:rsid w:val="00C96E06"/>
    <w:rsid w:val="00C97033"/>
    <w:rsid w:val="00C9719B"/>
    <w:rsid w:val="00C97722"/>
    <w:rsid w:val="00C97877"/>
    <w:rsid w:val="00C97E74"/>
    <w:rsid w:val="00CA0D4F"/>
    <w:rsid w:val="00CA0E75"/>
    <w:rsid w:val="00CA13DF"/>
    <w:rsid w:val="00CA208F"/>
    <w:rsid w:val="00CA20F9"/>
    <w:rsid w:val="00CA2B1E"/>
    <w:rsid w:val="00CA2BAE"/>
    <w:rsid w:val="00CA2E00"/>
    <w:rsid w:val="00CA398E"/>
    <w:rsid w:val="00CA3D92"/>
    <w:rsid w:val="00CA3E3B"/>
    <w:rsid w:val="00CA3E43"/>
    <w:rsid w:val="00CA3E6C"/>
    <w:rsid w:val="00CA42E3"/>
    <w:rsid w:val="00CA47CE"/>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C6"/>
    <w:rsid w:val="00CC0AE9"/>
    <w:rsid w:val="00CC0CF5"/>
    <w:rsid w:val="00CC1026"/>
    <w:rsid w:val="00CC1419"/>
    <w:rsid w:val="00CC14FA"/>
    <w:rsid w:val="00CC1A65"/>
    <w:rsid w:val="00CC1E8C"/>
    <w:rsid w:val="00CC218B"/>
    <w:rsid w:val="00CC234C"/>
    <w:rsid w:val="00CC2B27"/>
    <w:rsid w:val="00CC3660"/>
    <w:rsid w:val="00CC3CE9"/>
    <w:rsid w:val="00CC42D9"/>
    <w:rsid w:val="00CC4724"/>
    <w:rsid w:val="00CC488E"/>
    <w:rsid w:val="00CC4E6C"/>
    <w:rsid w:val="00CC5026"/>
    <w:rsid w:val="00CC5B3C"/>
    <w:rsid w:val="00CC5CAA"/>
    <w:rsid w:val="00CC5F1A"/>
    <w:rsid w:val="00CC5F52"/>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D7F58"/>
    <w:rsid w:val="00CE0243"/>
    <w:rsid w:val="00CE0611"/>
    <w:rsid w:val="00CE160F"/>
    <w:rsid w:val="00CE1992"/>
    <w:rsid w:val="00CE1F51"/>
    <w:rsid w:val="00CE2C71"/>
    <w:rsid w:val="00CE2F1E"/>
    <w:rsid w:val="00CE3001"/>
    <w:rsid w:val="00CE32AD"/>
    <w:rsid w:val="00CE36D7"/>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1F8D"/>
    <w:rsid w:val="00CF25C8"/>
    <w:rsid w:val="00CF272F"/>
    <w:rsid w:val="00CF2835"/>
    <w:rsid w:val="00CF2DF0"/>
    <w:rsid w:val="00CF2DF4"/>
    <w:rsid w:val="00CF30C1"/>
    <w:rsid w:val="00CF3247"/>
    <w:rsid w:val="00CF37AD"/>
    <w:rsid w:val="00CF3F11"/>
    <w:rsid w:val="00CF4432"/>
    <w:rsid w:val="00CF53BE"/>
    <w:rsid w:val="00CF5460"/>
    <w:rsid w:val="00CF55E0"/>
    <w:rsid w:val="00CF5C7F"/>
    <w:rsid w:val="00CF5CC0"/>
    <w:rsid w:val="00CF6108"/>
    <w:rsid w:val="00CF6425"/>
    <w:rsid w:val="00CF6919"/>
    <w:rsid w:val="00CF697D"/>
    <w:rsid w:val="00CF6BAE"/>
    <w:rsid w:val="00CF7243"/>
    <w:rsid w:val="00D00786"/>
    <w:rsid w:val="00D00873"/>
    <w:rsid w:val="00D00A06"/>
    <w:rsid w:val="00D00D36"/>
    <w:rsid w:val="00D00F67"/>
    <w:rsid w:val="00D01385"/>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CA4"/>
    <w:rsid w:val="00D04EDD"/>
    <w:rsid w:val="00D051CC"/>
    <w:rsid w:val="00D05415"/>
    <w:rsid w:val="00D05466"/>
    <w:rsid w:val="00D05813"/>
    <w:rsid w:val="00D05932"/>
    <w:rsid w:val="00D05BB9"/>
    <w:rsid w:val="00D05C88"/>
    <w:rsid w:val="00D066CF"/>
    <w:rsid w:val="00D0678B"/>
    <w:rsid w:val="00D06862"/>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2862"/>
    <w:rsid w:val="00D1312C"/>
    <w:rsid w:val="00D131AA"/>
    <w:rsid w:val="00D134F9"/>
    <w:rsid w:val="00D1383C"/>
    <w:rsid w:val="00D14315"/>
    <w:rsid w:val="00D143DE"/>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60"/>
    <w:rsid w:val="00D254C9"/>
    <w:rsid w:val="00D25719"/>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5BE"/>
    <w:rsid w:val="00D40801"/>
    <w:rsid w:val="00D40885"/>
    <w:rsid w:val="00D415CE"/>
    <w:rsid w:val="00D41C8C"/>
    <w:rsid w:val="00D41F11"/>
    <w:rsid w:val="00D4240F"/>
    <w:rsid w:val="00D43021"/>
    <w:rsid w:val="00D437BD"/>
    <w:rsid w:val="00D43B13"/>
    <w:rsid w:val="00D44425"/>
    <w:rsid w:val="00D44CDF"/>
    <w:rsid w:val="00D44CE6"/>
    <w:rsid w:val="00D4529E"/>
    <w:rsid w:val="00D460E9"/>
    <w:rsid w:val="00D46559"/>
    <w:rsid w:val="00D4686E"/>
    <w:rsid w:val="00D46CC4"/>
    <w:rsid w:val="00D4722A"/>
    <w:rsid w:val="00D474A0"/>
    <w:rsid w:val="00D47702"/>
    <w:rsid w:val="00D47FDB"/>
    <w:rsid w:val="00D50958"/>
    <w:rsid w:val="00D509FA"/>
    <w:rsid w:val="00D519C4"/>
    <w:rsid w:val="00D51B11"/>
    <w:rsid w:val="00D5208A"/>
    <w:rsid w:val="00D5208C"/>
    <w:rsid w:val="00D5220A"/>
    <w:rsid w:val="00D52382"/>
    <w:rsid w:val="00D52860"/>
    <w:rsid w:val="00D52F7E"/>
    <w:rsid w:val="00D544C2"/>
    <w:rsid w:val="00D545A7"/>
    <w:rsid w:val="00D547C4"/>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A8"/>
    <w:rsid w:val="00D657C1"/>
    <w:rsid w:val="00D65B55"/>
    <w:rsid w:val="00D65D40"/>
    <w:rsid w:val="00D65D5B"/>
    <w:rsid w:val="00D65DC2"/>
    <w:rsid w:val="00D6603D"/>
    <w:rsid w:val="00D66776"/>
    <w:rsid w:val="00D66EAE"/>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5F4C"/>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85C"/>
    <w:rsid w:val="00D839C1"/>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8C5"/>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349"/>
    <w:rsid w:val="00DA4383"/>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346"/>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14E"/>
    <w:rsid w:val="00DC46E9"/>
    <w:rsid w:val="00DC4A3A"/>
    <w:rsid w:val="00DC4FD6"/>
    <w:rsid w:val="00DC565A"/>
    <w:rsid w:val="00DC6D8B"/>
    <w:rsid w:val="00DC73D4"/>
    <w:rsid w:val="00DD0725"/>
    <w:rsid w:val="00DD0874"/>
    <w:rsid w:val="00DD0EF0"/>
    <w:rsid w:val="00DD129A"/>
    <w:rsid w:val="00DD166A"/>
    <w:rsid w:val="00DD1B58"/>
    <w:rsid w:val="00DD22C5"/>
    <w:rsid w:val="00DD2357"/>
    <w:rsid w:val="00DD26D8"/>
    <w:rsid w:val="00DD2C45"/>
    <w:rsid w:val="00DD2F7F"/>
    <w:rsid w:val="00DD3939"/>
    <w:rsid w:val="00DD3AD0"/>
    <w:rsid w:val="00DD3BF2"/>
    <w:rsid w:val="00DD4552"/>
    <w:rsid w:val="00DD5570"/>
    <w:rsid w:val="00DD591A"/>
    <w:rsid w:val="00DD7260"/>
    <w:rsid w:val="00DD791C"/>
    <w:rsid w:val="00DE0175"/>
    <w:rsid w:val="00DE033D"/>
    <w:rsid w:val="00DE0A89"/>
    <w:rsid w:val="00DE1948"/>
    <w:rsid w:val="00DE207E"/>
    <w:rsid w:val="00DE24DF"/>
    <w:rsid w:val="00DE24E5"/>
    <w:rsid w:val="00DE2514"/>
    <w:rsid w:val="00DE26DC"/>
    <w:rsid w:val="00DE2811"/>
    <w:rsid w:val="00DE33D1"/>
    <w:rsid w:val="00DE3B51"/>
    <w:rsid w:val="00DE3F97"/>
    <w:rsid w:val="00DE40E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1F08"/>
    <w:rsid w:val="00DF2190"/>
    <w:rsid w:val="00DF296E"/>
    <w:rsid w:val="00DF2C46"/>
    <w:rsid w:val="00DF2DC8"/>
    <w:rsid w:val="00DF3B06"/>
    <w:rsid w:val="00DF3B24"/>
    <w:rsid w:val="00DF3BDB"/>
    <w:rsid w:val="00DF4706"/>
    <w:rsid w:val="00DF4717"/>
    <w:rsid w:val="00DF6437"/>
    <w:rsid w:val="00DF6838"/>
    <w:rsid w:val="00DF7741"/>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04D2"/>
    <w:rsid w:val="00E107B8"/>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B8D"/>
    <w:rsid w:val="00E1738F"/>
    <w:rsid w:val="00E17861"/>
    <w:rsid w:val="00E179AE"/>
    <w:rsid w:val="00E17D80"/>
    <w:rsid w:val="00E20153"/>
    <w:rsid w:val="00E20275"/>
    <w:rsid w:val="00E20581"/>
    <w:rsid w:val="00E20839"/>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DEC"/>
    <w:rsid w:val="00E26E71"/>
    <w:rsid w:val="00E27587"/>
    <w:rsid w:val="00E2763E"/>
    <w:rsid w:val="00E279A9"/>
    <w:rsid w:val="00E27BC0"/>
    <w:rsid w:val="00E30490"/>
    <w:rsid w:val="00E30586"/>
    <w:rsid w:val="00E30A63"/>
    <w:rsid w:val="00E30C76"/>
    <w:rsid w:val="00E30D07"/>
    <w:rsid w:val="00E30E7A"/>
    <w:rsid w:val="00E30FC0"/>
    <w:rsid w:val="00E31122"/>
    <w:rsid w:val="00E3117D"/>
    <w:rsid w:val="00E311A0"/>
    <w:rsid w:val="00E31746"/>
    <w:rsid w:val="00E31B37"/>
    <w:rsid w:val="00E31D13"/>
    <w:rsid w:val="00E323CA"/>
    <w:rsid w:val="00E324C7"/>
    <w:rsid w:val="00E32506"/>
    <w:rsid w:val="00E327E1"/>
    <w:rsid w:val="00E328E8"/>
    <w:rsid w:val="00E32D87"/>
    <w:rsid w:val="00E33340"/>
    <w:rsid w:val="00E334F1"/>
    <w:rsid w:val="00E339F1"/>
    <w:rsid w:val="00E33ADC"/>
    <w:rsid w:val="00E340A0"/>
    <w:rsid w:val="00E3420F"/>
    <w:rsid w:val="00E34936"/>
    <w:rsid w:val="00E34BDD"/>
    <w:rsid w:val="00E34F02"/>
    <w:rsid w:val="00E34F49"/>
    <w:rsid w:val="00E352F4"/>
    <w:rsid w:val="00E35DA1"/>
    <w:rsid w:val="00E362D3"/>
    <w:rsid w:val="00E364A9"/>
    <w:rsid w:val="00E3651B"/>
    <w:rsid w:val="00E36D8C"/>
    <w:rsid w:val="00E36F9A"/>
    <w:rsid w:val="00E37381"/>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5CFF"/>
    <w:rsid w:val="00E4645D"/>
    <w:rsid w:val="00E469AE"/>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44A"/>
    <w:rsid w:val="00E5263A"/>
    <w:rsid w:val="00E52841"/>
    <w:rsid w:val="00E52E25"/>
    <w:rsid w:val="00E533A7"/>
    <w:rsid w:val="00E53C99"/>
    <w:rsid w:val="00E5407A"/>
    <w:rsid w:val="00E54589"/>
    <w:rsid w:val="00E54967"/>
    <w:rsid w:val="00E54D59"/>
    <w:rsid w:val="00E55436"/>
    <w:rsid w:val="00E5557B"/>
    <w:rsid w:val="00E5584E"/>
    <w:rsid w:val="00E55B26"/>
    <w:rsid w:val="00E55D3B"/>
    <w:rsid w:val="00E55F14"/>
    <w:rsid w:val="00E56198"/>
    <w:rsid w:val="00E566F2"/>
    <w:rsid w:val="00E56AAF"/>
    <w:rsid w:val="00E57099"/>
    <w:rsid w:val="00E57302"/>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8C"/>
    <w:rsid w:val="00E66C94"/>
    <w:rsid w:val="00E66E9D"/>
    <w:rsid w:val="00E671F3"/>
    <w:rsid w:val="00E672C3"/>
    <w:rsid w:val="00E70115"/>
    <w:rsid w:val="00E7038C"/>
    <w:rsid w:val="00E7046B"/>
    <w:rsid w:val="00E70688"/>
    <w:rsid w:val="00E708A9"/>
    <w:rsid w:val="00E70C7A"/>
    <w:rsid w:val="00E710A5"/>
    <w:rsid w:val="00E712E1"/>
    <w:rsid w:val="00E71844"/>
    <w:rsid w:val="00E71C20"/>
    <w:rsid w:val="00E71D0B"/>
    <w:rsid w:val="00E7232D"/>
    <w:rsid w:val="00E724D9"/>
    <w:rsid w:val="00E72807"/>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887"/>
    <w:rsid w:val="00E82A32"/>
    <w:rsid w:val="00E82B01"/>
    <w:rsid w:val="00E82DCC"/>
    <w:rsid w:val="00E82F62"/>
    <w:rsid w:val="00E83E81"/>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3FA"/>
    <w:rsid w:val="00E96475"/>
    <w:rsid w:val="00E968D3"/>
    <w:rsid w:val="00E96BDA"/>
    <w:rsid w:val="00E96C45"/>
    <w:rsid w:val="00E971C1"/>
    <w:rsid w:val="00E97245"/>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D34"/>
    <w:rsid w:val="00EB23B1"/>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B36"/>
    <w:rsid w:val="00EC3CA6"/>
    <w:rsid w:val="00EC4229"/>
    <w:rsid w:val="00EC447B"/>
    <w:rsid w:val="00EC44AA"/>
    <w:rsid w:val="00EC48AC"/>
    <w:rsid w:val="00EC548D"/>
    <w:rsid w:val="00EC55FD"/>
    <w:rsid w:val="00EC58E7"/>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0"/>
    <w:rsid w:val="00ED315D"/>
    <w:rsid w:val="00ED357F"/>
    <w:rsid w:val="00ED3904"/>
    <w:rsid w:val="00ED3950"/>
    <w:rsid w:val="00ED398A"/>
    <w:rsid w:val="00ED3C0B"/>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656"/>
    <w:rsid w:val="00ED7804"/>
    <w:rsid w:val="00EE00B0"/>
    <w:rsid w:val="00EE0D09"/>
    <w:rsid w:val="00EE12F3"/>
    <w:rsid w:val="00EE2148"/>
    <w:rsid w:val="00EE2172"/>
    <w:rsid w:val="00EE24C2"/>
    <w:rsid w:val="00EE279B"/>
    <w:rsid w:val="00EE313C"/>
    <w:rsid w:val="00EE33AF"/>
    <w:rsid w:val="00EE35F1"/>
    <w:rsid w:val="00EE3883"/>
    <w:rsid w:val="00EE392B"/>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33F"/>
    <w:rsid w:val="00EF0827"/>
    <w:rsid w:val="00EF0864"/>
    <w:rsid w:val="00EF0A53"/>
    <w:rsid w:val="00EF1B14"/>
    <w:rsid w:val="00EF222F"/>
    <w:rsid w:val="00EF2562"/>
    <w:rsid w:val="00EF2DA1"/>
    <w:rsid w:val="00EF2DB3"/>
    <w:rsid w:val="00EF2DEE"/>
    <w:rsid w:val="00EF2FE0"/>
    <w:rsid w:val="00EF329F"/>
    <w:rsid w:val="00EF3917"/>
    <w:rsid w:val="00EF394C"/>
    <w:rsid w:val="00EF4545"/>
    <w:rsid w:val="00EF492A"/>
    <w:rsid w:val="00EF497A"/>
    <w:rsid w:val="00EF4DB6"/>
    <w:rsid w:val="00EF4DF8"/>
    <w:rsid w:val="00EF4FF5"/>
    <w:rsid w:val="00EF519B"/>
    <w:rsid w:val="00EF51C0"/>
    <w:rsid w:val="00EF58A6"/>
    <w:rsid w:val="00EF5DA0"/>
    <w:rsid w:val="00EF696F"/>
    <w:rsid w:val="00EF6BDA"/>
    <w:rsid w:val="00EF6CD4"/>
    <w:rsid w:val="00EF6DF5"/>
    <w:rsid w:val="00EF7289"/>
    <w:rsid w:val="00EF7550"/>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73C5"/>
    <w:rsid w:val="00F076A1"/>
    <w:rsid w:val="00F07825"/>
    <w:rsid w:val="00F07BB8"/>
    <w:rsid w:val="00F07BE7"/>
    <w:rsid w:val="00F07EBD"/>
    <w:rsid w:val="00F1009D"/>
    <w:rsid w:val="00F1010E"/>
    <w:rsid w:val="00F10675"/>
    <w:rsid w:val="00F1162A"/>
    <w:rsid w:val="00F1165B"/>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337"/>
    <w:rsid w:val="00F32749"/>
    <w:rsid w:val="00F32E4B"/>
    <w:rsid w:val="00F33137"/>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95F"/>
    <w:rsid w:val="00F36C5D"/>
    <w:rsid w:val="00F3737D"/>
    <w:rsid w:val="00F3796B"/>
    <w:rsid w:val="00F37A5A"/>
    <w:rsid w:val="00F37C3A"/>
    <w:rsid w:val="00F37CEB"/>
    <w:rsid w:val="00F37F3C"/>
    <w:rsid w:val="00F40B9E"/>
    <w:rsid w:val="00F40BAC"/>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CD4"/>
    <w:rsid w:val="00F45D53"/>
    <w:rsid w:val="00F45D71"/>
    <w:rsid w:val="00F45FF2"/>
    <w:rsid w:val="00F46389"/>
    <w:rsid w:val="00F4646F"/>
    <w:rsid w:val="00F464DC"/>
    <w:rsid w:val="00F46B3B"/>
    <w:rsid w:val="00F470C0"/>
    <w:rsid w:val="00F470C5"/>
    <w:rsid w:val="00F475D0"/>
    <w:rsid w:val="00F5012F"/>
    <w:rsid w:val="00F504D0"/>
    <w:rsid w:val="00F505C1"/>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FAF"/>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BC2"/>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950"/>
    <w:rsid w:val="00F74CD0"/>
    <w:rsid w:val="00F74D62"/>
    <w:rsid w:val="00F75091"/>
    <w:rsid w:val="00F75893"/>
    <w:rsid w:val="00F75B06"/>
    <w:rsid w:val="00F75B38"/>
    <w:rsid w:val="00F75C66"/>
    <w:rsid w:val="00F76008"/>
    <w:rsid w:val="00F76C44"/>
    <w:rsid w:val="00F77595"/>
    <w:rsid w:val="00F776A1"/>
    <w:rsid w:val="00F77711"/>
    <w:rsid w:val="00F77809"/>
    <w:rsid w:val="00F77F23"/>
    <w:rsid w:val="00F77F85"/>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5D3B"/>
    <w:rsid w:val="00F865E8"/>
    <w:rsid w:val="00F86DB3"/>
    <w:rsid w:val="00F86FBF"/>
    <w:rsid w:val="00F87A82"/>
    <w:rsid w:val="00F87C38"/>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77C"/>
    <w:rsid w:val="00F95DF7"/>
    <w:rsid w:val="00F96099"/>
    <w:rsid w:val="00F9660B"/>
    <w:rsid w:val="00F96ED7"/>
    <w:rsid w:val="00F97A0E"/>
    <w:rsid w:val="00FA0685"/>
    <w:rsid w:val="00FA0757"/>
    <w:rsid w:val="00FA07C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A06"/>
    <w:rsid w:val="00FB1AEB"/>
    <w:rsid w:val="00FB1B00"/>
    <w:rsid w:val="00FB1EE9"/>
    <w:rsid w:val="00FB1FB2"/>
    <w:rsid w:val="00FB201B"/>
    <w:rsid w:val="00FB20AF"/>
    <w:rsid w:val="00FB28F8"/>
    <w:rsid w:val="00FB2932"/>
    <w:rsid w:val="00FB2979"/>
    <w:rsid w:val="00FB2CD2"/>
    <w:rsid w:val="00FB2E28"/>
    <w:rsid w:val="00FB2EB5"/>
    <w:rsid w:val="00FB351C"/>
    <w:rsid w:val="00FB38A9"/>
    <w:rsid w:val="00FB439F"/>
    <w:rsid w:val="00FB4896"/>
    <w:rsid w:val="00FB490A"/>
    <w:rsid w:val="00FB4CA4"/>
    <w:rsid w:val="00FB512D"/>
    <w:rsid w:val="00FB54F6"/>
    <w:rsid w:val="00FB5698"/>
    <w:rsid w:val="00FB5AB7"/>
    <w:rsid w:val="00FB5CAC"/>
    <w:rsid w:val="00FB5D2B"/>
    <w:rsid w:val="00FB6179"/>
    <w:rsid w:val="00FB6262"/>
    <w:rsid w:val="00FB6386"/>
    <w:rsid w:val="00FB675D"/>
    <w:rsid w:val="00FB6AEB"/>
    <w:rsid w:val="00FB6E25"/>
    <w:rsid w:val="00FB7157"/>
    <w:rsid w:val="00FB72CC"/>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7B"/>
    <w:rsid w:val="00FC28B2"/>
    <w:rsid w:val="00FC31B9"/>
    <w:rsid w:val="00FC38B6"/>
    <w:rsid w:val="00FC3C1C"/>
    <w:rsid w:val="00FC3D31"/>
    <w:rsid w:val="00FC3DC2"/>
    <w:rsid w:val="00FC4056"/>
    <w:rsid w:val="00FC4584"/>
    <w:rsid w:val="00FC45A2"/>
    <w:rsid w:val="00FC4F4B"/>
    <w:rsid w:val="00FC5050"/>
    <w:rsid w:val="00FC5153"/>
    <w:rsid w:val="00FC55E2"/>
    <w:rsid w:val="00FC5732"/>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8E8"/>
    <w:rsid w:val="00FD1C2A"/>
    <w:rsid w:val="00FD1E0B"/>
    <w:rsid w:val="00FD2518"/>
    <w:rsid w:val="00FD2AFD"/>
    <w:rsid w:val="00FD2CE7"/>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6C9"/>
    <w:rsid w:val="00FE199E"/>
    <w:rsid w:val="00FE2255"/>
    <w:rsid w:val="00FE2260"/>
    <w:rsid w:val="00FE2400"/>
    <w:rsid w:val="00FE2B01"/>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C5"/>
    <w:rsid w:val="00FE6BE3"/>
    <w:rsid w:val="00FE6C45"/>
    <w:rsid w:val="00FE6D69"/>
    <w:rsid w:val="00FE72F6"/>
    <w:rsid w:val="00FE794E"/>
    <w:rsid w:val="00FE7A0D"/>
    <w:rsid w:val="00FE7D5A"/>
    <w:rsid w:val="00FF012B"/>
    <w:rsid w:val="00FF0890"/>
    <w:rsid w:val="00FF0B94"/>
    <w:rsid w:val="00FF103E"/>
    <w:rsid w:val="00FF1574"/>
    <w:rsid w:val="00FF1639"/>
    <w:rsid w:val="00FF179A"/>
    <w:rsid w:val="00FF19F1"/>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37EB38CE"/>
  <w15:docId w15:val="{5608028C-ECF6-45C7-94AC-DE96B60CE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qFormat/>
    <w:rsid w:val="00477A61"/>
    <w:rPr>
      <w:b/>
    </w:rPr>
  </w:style>
  <w:style w:type="paragraph" w:customStyle="1" w:styleId="TAC">
    <w:name w:val="TAC"/>
    <w:basedOn w:val="TAL"/>
    <w:link w:val="TACChar"/>
    <w:qFormat/>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link w:val="EQChar"/>
    <w:qFormat/>
    <w:rsid w:val="00477A61"/>
    <w:pPr>
      <w:keepLines/>
      <w:tabs>
        <w:tab w:val="center" w:pos="4536"/>
        <w:tab w:val="right" w:pos="9072"/>
      </w:tabs>
    </w:pPr>
    <w:rPr>
      <w:noProof/>
    </w:rPr>
  </w:style>
  <w:style w:type="paragraph" w:customStyle="1" w:styleId="TH">
    <w:name w:val="TH"/>
    <w:basedOn w:val="Normal"/>
    <w:link w:val="THChar"/>
    <w:qFormat/>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qFormat/>
    <w:rsid w:val="00477A61"/>
    <w:pPr>
      <w:ind w:left="851" w:hanging="851"/>
    </w:pPr>
  </w:style>
  <w:style w:type="paragraph" w:customStyle="1" w:styleId="TAL">
    <w:name w:val="TAL"/>
    <w:basedOn w:val="Normal"/>
    <w:link w:val="TALCar"/>
    <w:qFormat/>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link w:val="CRCoverPageChar"/>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qFormat/>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qFormat/>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qFormat/>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qFormat/>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 w:type="character" w:customStyle="1" w:styleId="CRCoverPageChar">
    <w:name w:val="CR Cover Page Char"/>
    <w:link w:val="CRCoverPage"/>
    <w:rsid w:val="00D928C5"/>
    <w:rPr>
      <w:rFonts w:ascii="Arial" w:hAnsi="Arial"/>
      <w:lang w:val="en-GB"/>
    </w:rPr>
  </w:style>
  <w:style w:type="character" w:customStyle="1" w:styleId="EQChar">
    <w:name w:val="EQ Char"/>
    <w:link w:val="EQ"/>
    <w:qFormat/>
    <w:rsid w:val="004A5A50"/>
    <w:rPr>
      <w:rFonts w:ascii="Times New Roman" w:hAnsi="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7199547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08776008">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58155433">
      <w:bodyDiv w:val="1"/>
      <w:marLeft w:val="0"/>
      <w:marRight w:val="0"/>
      <w:marTop w:val="0"/>
      <w:marBottom w:val="0"/>
      <w:divBdr>
        <w:top w:val="none" w:sz="0" w:space="0" w:color="auto"/>
        <w:left w:val="none" w:sz="0" w:space="0" w:color="auto"/>
        <w:bottom w:val="none" w:sz="0" w:space="0" w:color="auto"/>
        <w:right w:val="none" w:sz="0" w:space="0" w:color="auto"/>
      </w:divBdr>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3025073">
      <w:bodyDiv w:val="1"/>
      <w:marLeft w:val="0"/>
      <w:marRight w:val="0"/>
      <w:marTop w:val="0"/>
      <w:marBottom w:val="0"/>
      <w:divBdr>
        <w:top w:val="none" w:sz="0" w:space="0" w:color="auto"/>
        <w:left w:val="none" w:sz="0" w:space="0" w:color="auto"/>
        <w:bottom w:val="none" w:sz="0" w:space="0" w:color="auto"/>
        <w:right w:val="none" w:sz="0" w:space="0" w:color="auto"/>
      </w:divBdr>
      <w:divsChild>
        <w:div w:id="1102920930">
          <w:marLeft w:val="547"/>
          <w:marRight w:val="0"/>
          <w:marTop w:val="77"/>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953340">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51592516">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21637640">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9937387">
      <w:bodyDiv w:val="1"/>
      <w:marLeft w:val="0"/>
      <w:marRight w:val="0"/>
      <w:marTop w:val="0"/>
      <w:marBottom w:val="0"/>
      <w:divBdr>
        <w:top w:val="none" w:sz="0" w:space="0" w:color="auto"/>
        <w:left w:val="none" w:sz="0" w:space="0" w:color="auto"/>
        <w:bottom w:val="none" w:sz="0" w:space="0" w:color="auto"/>
        <w:right w:val="none" w:sz="0" w:space="0" w:color="auto"/>
      </w:divBdr>
      <w:divsChild>
        <w:div w:id="42758882">
          <w:marLeft w:val="547"/>
          <w:marRight w:val="0"/>
          <w:marTop w:val="77"/>
          <w:marBottom w:val="0"/>
          <w:divBdr>
            <w:top w:val="none" w:sz="0" w:space="0" w:color="auto"/>
            <w:left w:val="none" w:sz="0" w:space="0" w:color="auto"/>
            <w:bottom w:val="none" w:sz="0" w:space="0" w:color="auto"/>
            <w:right w:val="none" w:sz="0" w:space="0" w:color="auto"/>
          </w:divBdr>
        </w:div>
      </w:divsChild>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39346601">
      <w:bodyDiv w:val="1"/>
      <w:marLeft w:val="0"/>
      <w:marRight w:val="0"/>
      <w:marTop w:val="0"/>
      <w:marBottom w:val="0"/>
      <w:divBdr>
        <w:top w:val="none" w:sz="0" w:space="0" w:color="auto"/>
        <w:left w:val="none" w:sz="0" w:space="0" w:color="auto"/>
        <w:bottom w:val="none" w:sz="0" w:space="0" w:color="auto"/>
        <w:right w:val="none" w:sz="0" w:space="0" w:color="auto"/>
      </w:divBdr>
    </w:div>
    <w:div w:id="1863934934">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0719712">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5796784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8CB10B-E7E2-4201-8366-3E7B04906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718</Words>
  <Characters>4095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4804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mwx193114</dc:creator>
  <cp:lastModifiedBy>Huawei</cp:lastModifiedBy>
  <cp:revision>2</cp:revision>
  <cp:lastPrinted>2015-01-14T11:53:00Z</cp:lastPrinted>
  <dcterms:created xsi:type="dcterms:W3CDTF">2019-12-02T17:32:00Z</dcterms:created>
  <dcterms:modified xsi:type="dcterms:W3CDTF">2019-12-02T17:32:00Z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1516050054</vt:lpwstr>
  </property>
</Properties>
</file>